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8006" w14:textId="253E1B7B" w:rsidR="00CF5B29" w:rsidRDefault="00CF5B29" w:rsidP="00CF5B29">
      <w:pPr>
        <w:spacing w:before="240"/>
        <w:rPr>
          <w:rFonts w:eastAsia="Aptos"/>
          <w:lang w:val="fr-BE"/>
        </w:rPr>
      </w:pPr>
      <w:r w:rsidRPr="08F497B9">
        <w:rPr>
          <w:rFonts w:eastAsia="Aptos"/>
          <w:lang w:val="fr-BE"/>
        </w:rPr>
        <w:t>Chers parents,</w:t>
      </w:r>
    </w:p>
    <w:p w14:paraId="73576747" w14:textId="4E3C5F21" w:rsidR="00CF5B29" w:rsidRPr="002460BB" w:rsidRDefault="00CF5B29" w:rsidP="00CF5B29">
      <w:pPr>
        <w:spacing w:before="240"/>
        <w:rPr>
          <w:lang w:val="fr-BE"/>
        </w:rPr>
      </w:pPr>
      <w:r w:rsidRPr="1FC8FBDD">
        <w:rPr>
          <w:rFonts w:eastAsia="Aptos"/>
          <w:lang w:val="fr-BE"/>
        </w:rPr>
        <w:t xml:space="preserve">Nous vous proposons de vivre la prochaine rencontre de catéchèse en famille. C’est une occasion de partager un moment privilégié et de découvrir ensemble </w:t>
      </w:r>
      <w:r w:rsidRPr="1FC8FBDD">
        <w:rPr>
          <w:rFonts w:eastAsia="Aptos"/>
          <w:b/>
          <w:bCs/>
          <w:lang w:val="fr-BE"/>
        </w:rPr>
        <w:t>Jésus, Dieu parmi nous</w:t>
      </w:r>
      <w:r w:rsidRPr="1FC8FBDD">
        <w:rPr>
          <w:rFonts w:eastAsia="Aptos"/>
          <w:lang w:val="fr-BE"/>
        </w:rPr>
        <w:t>, à travers le récit de Noël.</w:t>
      </w:r>
    </w:p>
    <w:p w14:paraId="7B220DCB" w14:textId="05CDBBEF" w:rsidR="00CF5B29" w:rsidRDefault="00CF5B29" w:rsidP="00CF5B29">
      <w:pPr>
        <w:spacing w:before="240"/>
        <w:rPr>
          <w:rFonts w:eastAsia="Aptos"/>
          <w:lang w:val="fr-BE"/>
        </w:rPr>
      </w:pPr>
      <w:r w:rsidRPr="08F497B9">
        <w:rPr>
          <w:rFonts w:eastAsia="Aptos"/>
          <w:lang w:val="fr-BE"/>
        </w:rPr>
        <w:t>Bien sûr nous ne sommes pas (encore) en période de Noël, mais dans notre parcours de catéchèse cela fait sens : dans la précédente rencontre nous avons découvert comment Jésus s’inscrit dans l’histoire du peuple hébreu, il est celui que les prophètes ont annoncé, l’envoyé de Dieu venu pour accomplir sa Parole qui sauve. Aujourd’hui nous découvrons Dieu qui vient à nous petit enfant, pauvre et fragile comme tout nouveau-né. Nous le rencontrerons par la suite en marche sur les chemins de Galilée.</w:t>
      </w:r>
    </w:p>
    <w:p w14:paraId="64782073" w14:textId="40AF65D0" w:rsidR="00CF5B29" w:rsidRDefault="00862FFC" w:rsidP="00CF5B29">
      <w:pPr>
        <w:spacing w:before="240"/>
      </w:pPr>
      <w:r>
        <w:rPr>
          <w:rFonts w:eastAsia="Aptos"/>
          <w:noProof/>
          <w:lang w:val="fr-BE"/>
          <w14:ligatures w14:val="standardContextual"/>
        </w:rPr>
        <mc:AlternateContent>
          <mc:Choice Requires="wps">
            <w:drawing>
              <wp:anchor distT="0" distB="0" distL="114300" distR="114300" simplePos="0" relativeHeight="251659264" behindDoc="1" locked="0" layoutInCell="1" allowOverlap="1" wp14:anchorId="7879194E" wp14:editId="1D6B1BAD">
                <wp:simplePos x="0" y="0"/>
                <wp:positionH relativeFrom="column">
                  <wp:posOffset>-101401</wp:posOffset>
                </wp:positionH>
                <wp:positionV relativeFrom="paragraph">
                  <wp:posOffset>816383</wp:posOffset>
                </wp:positionV>
                <wp:extent cx="5956935" cy="498143"/>
                <wp:effectExtent l="0" t="0" r="24765" b="16510"/>
                <wp:wrapNone/>
                <wp:docPr id="144198621" name="Rectangle : coins arrondis 1"/>
                <wp:cNvGraphicFramePr/>
                <a:graphic xmlns:a="http://schemas.openxmlformats.org/drawingml/2006/main">
                  <a:graphicData uri="http://schemas.microsoft.com/office/word/2010/wordprocessingShape">
                    <wps:wsp>
                      <wps:cNvSpPr/>
                      <wps:spPr>
                        <a:xfrm>
                          <a:off x="0" y="0"/>
                          <a:ext cx="5956935" cy="498143"/>
                        </a:xfrm>
                        <a:prstGeom prst="roundRect">
                          <a:avLst/>
                        </a:prstGeom>
                        <a:solidFill>
                          <a:schemeClr val="accent2">
                            <a:lumMod val="20000"/>
                            <a:lumOff val="80000"/>
                            <a:alpha val="50000"/>
                          </a:schemeClr>
                        </a:solidFill>
                        <a:ln w="12700">
                          <a:solidFill>
                            <a:schemeClr val="accent2">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CF802" id="Rectangle : coins arrondis 1" o:spid="_x0000_s1026" style="position:absolute;margin-left:-8pt;margin-top:64.3pt;width:469.05pt;height:3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" fillcolor="#fae2d5 [661]" strokecolor="#bf4e14 [2405]" strokeweight="1pt">
                <v:fill opacity="32896f"/>
              </v:roundrect>
            </w:pict>
          </mc:Fallback>
        </mc:AlternateContent>
      </w:r>
      <w:r w:rsidR="00CF5B29" w:rsidRPr="08F497B9">
        <w:rPr>
          <w:rFonts w:eastAsia="Aptos"/>
          <w:lang w:val="fr-BE"/>
        </w:rPr>
        <w:t xml:space="preserve">Cette animation est proposée par la catéchèse du </w:t>
      </w:r>
      <w:proofErr w:type="spellStart"/>
      <w:r w:rsidR="00CF5B29" w:rsidRPr="08F497B9">
        <w:rPr>
          <w:rFonts w:eastAsia="Aptos"/>
          <w:lang w:val="fr-BE"/>
        </w:rPr>
        <w:t>Quebec</w:t>
      </w:r>
      <w:proofErr w:type="spellEnd"/>
      <w:r w:rsidR="00CF5B29" w:rsidRPr="08F497B9">
        <w:rPr>
          <w:rFonts w:eastAsia="Aptos"/>
          <w:lang w:val="fr-BE"/>
        </w:rPr>
        <w:t xml:space="preserve">, parmi d’autres idées notamment pour Noël : </w:t>
      </w:r>
      <w:hyperlink r:id="rId10">
        <w:r w:rsidR="00CF5B29" w:rsidRPr="08F497B9">
          <w:rPr>
            <w:rStyle w:val="Lienhypertexte"/>
            <w:rFonts w:ascii="Aptos" w:eastAsia="Aptos" w:hAnsi="Aptos" w:cs="Aptos"/>
            <w:lang w:val="fr-BE"/>
          </w:rPr>
          <w:t>https://vivresafoi.org/SeRessourcer/En-famille/Avent-Noel-famille.html</w:t>
        </w:r>
      </w:hyperlink>
    </w:p>
    <w:p w14:paraId="7C615A8E" w14:textId="3DDC051A" w:rsidR="00862FFC" w:rsidRDefault="00862FFC" w:rsidP="00CF5B29">
      <w:pPr>
        <w:spacing w:before="240"/>
      </w:pPr>
      <w:r w:rsidRPr="1FC8FBDD">
        <w:rPr>
          <w:rFonts w:eastAsia="Aptos"/>
          <w:lang w:val="fr-BE"/>
        </w:rPr>
        <w:t>Pas de pression</w:t>
      </w:r>
      <w:r>
        <w:rPr>
          <w:rFonts w:eastAsia="Aptos"/>
          <w:lang w:val="fr-BE"/>
        </w:rPr>
        <w:t> </w:t>
      </w:r>
      <w:r w:rsidRPr="1FC8FBDD">
        <w:rPr>
          <w:rFonts w:eastAsia="Aptos"/>
          <w:lang w:val="fr-BE"/>
        </w:rPr>
        <w:t>! Ce temps ne sera pas très long, il n’y aura pas de contrôle! et nous vous proposons ici un guide pas à pas.</w:t>
      </w:r>
    </w:p>
    <w:p w14:paraId="63400519" w14:textId="77777777" w:rsidR="00CF5B29" w:rsidRPr="002460BB" w:rsidRDefault="00CF5B29" w:rsidP="00CF5B29">
      <w:pPr>
        <w:spacing w:before="240"/>
        <w:rPr>
          <w:lang w:val="fr-BE"/>
        </w:rPr>
      </w:pPr>
      <w:r w:rsidRPr="1FC8FBDD">
        <w:rPr>
          <w:rFonts w:eastAsia="Aptos"/>
          <w:lang w:val="fr-BE"/>
        </w:rPr>
        <w:t>Voici comment organiser ce moment.</w:t>
      </w:r>
    </w:p>
    <w:p w14:paraId="2A106A39" w14:textId="77777777" w:rsidR="00CF5B29" w:rsidRPr="00C52B45" w:rsidRDefault="00CF5B29" w:rsidP="00C52B45">
      <w:pPr>
        <w:pStyle w:val="Titre2"/>
      </w:pPr>
      <w:r w:rsidRPr="00C52B45">
        <w:t>A l’avance</w:t>
      </w:r>
    </w:p>
    <w:p w14:paraId="3B449164" w14:textId="77777777" w:rsidR="00C9208C" w:rsidRDefault="00CF5B29" w:rsidP="000D605B">
      <w:pPr>
        <w:spacing w:before="240"/>
        <w:jc w:val="left"/>
        <w:rPr>
          <w:lang w:val="fr-BE"/>
        </w:rPr>
      </w:pPr>
      <w:r w:rsidRPr="00CD02A5">
        <w:rPr>
          <w:rFonts w:eastAsia="Aptos"/>
          <w:b/>
          <w:bCs/>
          <w:color w:val="80340D" w:themeColor="accent2" w:themeShade="80"/>
          <w:lang w:val="fr-BE"/>
        </w:rPr>
        <w:t xml:space="preserve">1. </w:t>
      </w:r>
      <w:r w:rsidR="0090089B">
        <w:rPr>
          <w:rFonts w:eastAsia="Aptos"/>
          <w:b/>
          <w:bCs/>
          <w:color w:val="80340D" w:themeColor="accent2" w:themeShade="80"/>
          <w:lang w:val="fr-BE"/>
        </w:rPr>
        <w:t xml:space="preserve">Préparez les vidéos </w:t>
      </w:r>
      <w:r w:rsidR="0090089B" w:rsidRPr="000554DB">
        <w:rPr>
          <w:lang w:val="fr-BE"/>
        </w:rPr>
        <w:t>que vous</w:t>
      </w:r>
      <w:r w:rsidR="000554DB" w:rsidRPr="000554DB">
        <w:rPr>
          <w:lang w:val="fr-BE"/>
        </w:rPr>
        <w:t xml:space="preserve"> allez regarder</w:t>
      </w:r>
      <w:r w:rsidR="00C9208C">
        <w:rPr>
          <w:lang w:val="fr-BE"/>
        </w:rPr>
        <w:t> :</w:t>
      </w:r>
    </w:p>
    <w:p w14:paraId="508A8005" w14:textId="128FF13D" w:rsidR="00C9208C" w:rsidRDefault="00C9208C" w:rsidP="00C9208C">
      <w:pPr>
        <w:spacing w:before="240"/>
        <w:rPr>
          <w:rFonts w:ascii="Aptos" w:eastAsia="Aptos" w:hAnsi="Aptos" w:cs="Aptos"/>
          <w:color w:val="000000" w:themeColor="text1"/>
          <w:sz w:val="22"/>
          <w:szCs w:val="22"/>
          <w:lang w:val="fr-BE"/>
        </w:rPr>
      </w:pPr>
      <w:r w:rsidRPr="00C9208C">
        <w:rPr>
          <w:lang w:val="fr-BE"/>
        </w:rPr>
        <w:t>Le</w:t>
      </w:r>
      <w:r w:rsidRPr="00C9208C">
        <w:rPr>
          <w:lang w:val="fr-BE"/>
        </w:rPr>
        <w:t xml:space="preserve"> t</w:t>
      </w:r>
      <w:r w:rsidRPr="08F497B9">
        <w:rPr>
          <w:rFonts w:eastAsia="Aptos"/>
          <w:lang w:val="fr-BE"/>
        </w:rPr>
        <w:t>émoignage « Victoire, à toi la parole » et le court commentaire « Ça veut dire quoi messie ? »  proposés sur le site des Dominicains</w:t>
      </w:r>
      <w:r>
        <w:rPr>
          <w:rFonts w:eastAsia="Aptos"/>
          <w:lang w:val="fr-BE"/>
        </w:rPr>
        <w:t> </w:t>
      </w:r>
      <w:r w:rsidRPr="08F497B9">
        <w:rPr>
          <w:rFonts w:eastAsia="Aptos"/>
          <w:lang w:val="fr-BE"/>
        </w:rPr>
        <w:t>:</w:t>
      </w:r>
      <w:r>
        <w:rPr>
          <w:rFonts w:eastAsia="Aptos"/>
          <w:lang w:val="fr-BE"/>
        </w:rPr>
        <w:t xml:space="preserve"> </w:t>
      </w:r>
      <w:hyperlink r:id="rId11">
        <w:r w:rsidRPr="08F497B9">
          <w:rPr>
            <w:rStyle w:val="Lienhypertexte"/>
            <w:rFonts w:ascii="Aptos" w:eastAsia="Aptos" w:hAnsi="Aptos" w:cs="Aptos"/>
            <w:sz w:val="22"/>
            <w:szCs w:val="22"/>
            <w:lang w:val="fr-BE"/>
          </w:rPr>
          <w:t>Victoire et la joie de Noël</w:t>
        </w:r>
      </w:hyperlink>
      <w:r w:rsidRPr="08F497B9">
        <w:rPr>
          <w:rFonts w:ascii="Aptos" w:eastAsia="Aptos" w:hAnsi="Aptos" w:cs="Aptos"/>
          <w:color w:val="000000" w:themeColor="text1"/>
          <w:sz w:val="22"/>
          <w:szCs w:val="22"/>
          <w:lang w:val="fr-BE"/>
        </w:rPr>
        <w:t xml:space="preserve"> (</w:t>
      </w:r>
      <w:hyperlink r:id="rId12">
        <w:r w:rsidRPr="08F497B9">
          <w:rPr>
            <w:rStyle w:val="Lienhypertexte"/>
            <w:rFonts w:ascii="Aptos" w:eastAsia="Aptos" w:hAnsi="Aptos" w:cs="Aptos"/>
            <w:sz w:val="22"/>
            <w:szCs w:val="22"/>
            <w:lang w:val="fr-BE"/>
          </w:rPr>
          <w:t>https://www.theobule.org/video/victoire-et-la-joie-de-noel/417</w:t>
        </w:r>
      </w:hyperlink>
      <w:r w:rsidRPr="08F497B9">
        <w:rPr>
          <w:rFonts w:ascii="Aptos" w:eastAsia="Aptos" w:hAnsi="Aptos" w:cs="Aptos"/>
          <w:color w:val="000000" w:themeColor="text1"/>
          <w:sz w:val="22"/>
          <w:szCs w:val="22"/>
          <w:lang w:val="fr-BE"/>
        </w:rPr>
        <w:t>)</w:t>
      </w:r>
    </w:p>
    <w:p w14:paraId="68E5A063" w14:textId="17748CD7" w:rsidR="000554DB" w:rsidRDefault="00C9208C" w:rsidP="00C9208C">
      <w:pPr>
        <w:rPr>
          <w:rFonts w:eastAsia="Aptos"/>
          <w:lang w:val="fr-BE"/>
        </w:rPr>
      </w:pPr>
      <w:r>
        <w:rPr>
          <w:rFonts w:eastAsia="Aptos"/>
          <w:lang w:val="fr-BE"/>
        </w:rPr>
        <w:t>et</w:t>
      </w:r>
    </w:p>
    <w:p w14:paraId="5ECEFCFA" w14:textId="77777777" w:rsidR="00C9208C" w:rsidRDefault="00C9208C" w:rsidP="00C9208C">
      <w:pPr>
        <w:spacing w:before="240"/>
        <w:jc w:val="left"/>
        <w:rPr>
          <w:rFonts w:eastAsia="Aptos"/>
          <w:lang w:val="fr-BE"/>
        </w:rPr>
      </w:pPr>
      <w:r w:rsidRPr="08F497B9">
        <w:rPr>
          <w:rFonts w:eastAsia="Aptos"/>
          <w:lang w:val="fr-BE"/>
        </w:rPr>
        <w:t xml:space="preserve">le récit de Noël raconté en dessins par Marianne Bacher sur sa chaîne </w:t>
      </w:r>
      <w:proofErr w:type="spellStart"/>
      <w:r w:rsidRPr="08F497B9">
        <w:rPr>
          <w:rFonts w:eastAsia="Aptos"/>
          <w:lang w:val="fr-BE"/>
        </w:rPr>
        <w:t>BibleTubeEnfant</w:t>
      </w:r>
      <w:proofErr w:type="spellEnd"/>
      <w:r w:rsidRPr="08F497B9">
        <w:rPr>
          <w:rFonts w:eastAsia="Aptos"/>
          <w:lang w:val="fr-BE"/>
        </w:rPr>
        <w:t xml:space="preserve"> (8 minutes)</w:t>
      </w:r>
      <w:r>
        <w:rPr>
          <w:rFonts w:eastAsia="Aptos"/>
          <w:lang w:val="fr-BE"/>
        </w:rPr>
        <w:t> </w:t>
      </w:r>
      <w:r w:rsidRPr="08F497B9">
        <w:rPr>
          <w:rFonts w:eastAsia="Aptos"/>
          <w:lang w:val="fr-BE"/>
        </w:rPr>
        <w:t xml:space="preserve">: </w:t>
      </w:r>
      <w:hyperlink r:id="rId13" w:history="1">
        <w:r w:rsidRPr="00CE66B5">
          <w:rPr>
            <w:rStyle w:val="Lienhypertexte"/>
            <w:rFonts w:ascii="Aptos" w:eastAsia="Aptos" w:hAnsi="Aptos" w:cs="Aptos"/>
            <w:lang w:val="fr-BE"/>
          </w:rPr>
          <w:t>https://www.youtube.com/watch?v=ljkjJP0hoxc&amp;ab_channel=BibleTubeEnfant</w:t>
        </w:r>
      </w:hyperlink>
      <w:r w:rsidRPr="08F497B9">
        <w:rPr>
          <w:rFonts w:eastAsia="Aptos"/>
          <w:lang w:val="fr-BE"/>
        </w:rPr>
        <w:t>.</w:t>
      </w:r>
    </w:p>
    <w:p w14:paraId="1D69C470" w14:textId="416A2F50" w:rsidR="00C9208C" w:rsidRDefault="00C9208C" w:rsidP="00C9208C">
      <w:pPr>
        <w:rPr>
          <w:rFonts w:eastAsia="Aptos"/>
          <w:lang w:val="fr-BE"/>
        </w:rPr>
      </w:pPr>
      <w:r>
        <w:rPr>
          <w:rFonts w:eastAsia="Aptos"/>
          <w:lang w:val="fr-BE"/>
        </w:rPr>
        <w:t xml:space="preserve">Si vous préférez </w:t>
      </w:r>
      <w:r w:rsidR="00AA2D40">
        <w:rPr>
          <w:rFonts w:eastAsia="Aptos"/>
          <w:lang w:val="fr-BE"/>
        </w:rPr>
        <w:t>choisir une autre vidéo du récit de Noël, voici quelques propositions (attention à leur durée).</w:t>
      </w:r>
    </w:p>
    <w:p w14:paraId="005C19DA" w14:textId="77777777" w:rsidR="00CF5B29" w:rsidRDefault="00CF5B29" w:rsidP="00CF5B29">
      <w:pPr>
        <w:spacing w:before="240"/>
        <w:jc w:val="left"/>
      </w:pPr>
      <w:r w:rsidRPr="08F497B9">
        <w:rPr>
          <w:rFonts w:eastAsia="Aptos"/>
          <w:lang w:val="fr-BE"/>
        </w:rPr>
        <w:t>• Dessin animé J</w:t>
      </w:r>
      <w:r w:rsidRPr="08F497B9">
        <w:rPr>
          <w:rFonts w:eastAsia="Aptos"/>
          <w:i/>
          <w:iCs/>
          <w:lang w:val="fr-BE"/>
        </w:rPr>
        <w:t xml:space="preserve">ésus est né </w:t>
      </w:r>
      <w:r w:rsidRPr="08F497B9">
        <w:rPr>
          <w:rFonts w:eastAsia="Aptos"/>
          <w:lang w:val="fr-BE"/>
        </w:rPr>
        <w:t>(3 min)</w:t>
      </w:r>
      <w:r>
        <w:rPr>
          <w:rFonts w:eastAsia="Aptos"/>
          <w:lang w:val="fr-BE"/>
        </w:rPr>
        <w:t> </w:t>
      </w:r>
      <w:r w:rsidRPr="08F497B9">
        <w:rPr>
          <w:rFonts w:eastAsia="Aptos"/>
          <w:lang w:val="fr-BE"/>
        </w:rPr>
        <w:t>:</w:t>
      </w:r>
      <w:r>
        <w:rPr>
          <w:rFonts w:eastAsia="Aptos"/>
          <w:lang w:val="fr-BE"/>
        </w:rPr>
        <w:t xml:space="preserve"> </w:t>
      </w:r>
      <w:hyperlink r:id="rId14">
        <w:r w:rsidRPr="08F497B9">
          <w:rPr>
            <w:rStyle w:val="Lienhypertexte"/>
            <w:rFonts w:ascii="Aptos" w:eastAsia="Aptos" w:hAnsi="Aptos" w:cs="Aptos"/>
            <w:lang w:val="fr-BE"/>
          </w:rPr>
          <w:t>https://www.youtube.com/watch?v=Aada6WPcWuo&amp;ab_channel=bible4kids-kinderbibelnet</w:t>
        </w:r>
      </w:hyperlink>
    </w:p>
    <w:p w14:paraId="6858601D" w14:textId="77777777" w:rsidR="00CF5B29" w:rsidRDefault="00CF5B29" w:rsidP="00CF5B29">
      <w:pPr>
        <w:spacing w:before="240"/>
        <w:jc w:val="left"/>
        <w:rPr>
          <w:rFonts w:ascii="Aptos" w:eastAsia="Aptos" w:hAnsi="Aptos" w:cs="Aptos"/>
          <w:color w:val="000000" w:themeColor="text1"/>
          <w:sz w:val="22"/>
          <w:szCs w:val="22"/>
          <w:lang w:val="fr-BE"/>
        </w:rPr>
      </w:pPr>
      <w:r w:rsidRPr="08F497B9">
        <w:rPr>
          <w:rFonts w:eastAsia="Aptos"/>
          <w:lang w:val="fr-BE"/>
        </w:rPr>
        <w:t>• Dessin animé L’histoire de l’enfant Jésus (6 min)</w:t>
      </w:r>
      <w:r>
        <w:rPr>
          <w:rFonts w:eastAsia="Aptos"/>
          <w:lang w:val="fr-BE"/>
        </w:rPr>
        <w:t> </w:t>
      </w:r>
      <w:r w:rsidRPr="08F497B9">
        <w:rPr>
          <w:rFonts w:eastAsia="Aptos"/>
          <w:lang w:val="fr-BE"/>
        </w:rPr>
        <w:t xml:space="preserve">: </w:t>
      </w:r>
      <w:hyperlink r:id="rId15">
        <w:r w:rsidRPr="08F497B9">
          <w:rPr>
            <w:rStyle w:val="Lienhypertexte"/>
            <w:rFonts w:ascii="Aptos" w:eastAsia="Aptos" w:hAnsi="Aptos" w:cs="Aptos"/>
            <w:lang w:val="fr-BE"/>
          </w:rPr>
          <w:t>https://www.youtube.com/watch?v=Dsvza1MriGI</w:t>
        </w:r>
      </w:hyperlink>
    </w:p>
    <w:p w14:paraId="216C20EA" w14:textId="77777777" w:rsidR="00CF5B29" w:rsidRDefault="00CF5B29" w:rsidP="00CF5B29">
      <w:pPr>
        <w:spacing w:before="240"/>
        <w:jc w:val="left"/>
        <w:rPr>
          <w:rFonts w:ascii="Aptos" w:eastAsia="Aptos" w:hAnsi="Aptos" w:cs="Aptos"/>
          <w:color w:val="000000" w:themeColor="text1"/>
          <w:sz w:val="22"/>
          <w:szCs w:val="22"/>
          <w:lang w:val="fr-BE"/>
        </w:rPr>
      </w:pPr>
      <w:r w:rsidRPr="08F497B9">
        <w:rPr>
          <w:rFonts w:eastAsia="Aptos"/>
          <w:lang w:val="fr-BE"/>
        </w:rPr>
        <w:lastRenderedPageBreak/>
        <w:t xml:space="preserve">• </w:t>
      </w:r>
      <w:r w:rsidRPr="08F497B9">
        <w:rPr>
          <w:rFonts w:eastAsia="Aptos"/>
          <w:i/>
          <w:iCs/>
          <w:lang w:val="fr-BE"/>
        </w:rPr>
        <w:t>L’Etoile du Roi</w:t>
      </w:r>
      <w:r w:rsidRPr="08F497B9">
        <w:rPr>
          <w:rFonts w:eastAsia="Aptos"/>
          <w:lang w:val="fr-BE"/>
        </w:rPr>
        <w:t xml:space="preserve"> dans la série </w:t>
      </w:r>
      <w:proofErr w:type="spellStart"/>
      <w:r w:rsidRPr="08F497B9">
        <w:rPr>
          <w:rFonts w:eastAsia="Aptos"/>
          <w:lang w:val="fr-BE"/>
        </w:rPr>
        <w:t>Superbook</w:t>
      </w:r>
      <w:proofErr w:type="spellEnd"/>
      <w:r w:rsidRPr="08F497B9">
        <w:rPr>
          <w:rFonts w:eastAsia="Aptos"/>
          <w:lang w:val="fr-BE"/>
        </w:rPr>
        <w:t xml:space="preserve"> (23 min)</w:t>
      </w:r>
      <w:r>
        <w:rPr>
          <w:rFonts w:eastAsia="Aptos"/>
          <w:lang w:val="fr-BE"/>
        </w:rPr>
        <w:t> </w:t>
      </w:r>
      <w:r w:rsidRPr="08F497B9">
        <w:rPr>
          <w:rFonts w:eastAsia="Aptos"/>
          <w:lang w:val="fr-BE"/>
        </w:rPr>
        <w:t xml:space="preserve">: </w:t>
      </w:r>
      <w:hyperlink r:id="rId16">
        <w:r w:rsidRPr="08F497B9">
          <w:rPr>
            <w:rStyle w:val="Lienhypertexte"/>
            <w:rFonts w:ascii="Aptos" w:eastAsia="Aptos" w:hAnsi="Aptos" w:cs="Aptos"/>
            <w:lang w:val="fr-BE"/>
          </w:rPr>
          <w:t>https://www.youtube.com/watch?v=NKKvDQiyfSo</w:t>
        </w:r>
      </w:hyperlink>
      <w:r w:rsidRPr="08F497B9">
        <w:rPr>
          <w:rFonts w:ascii="Aptos" w:eastAsia="Aptos" w:hAnsi="Aptos" w:cs="Aptos"/>
          <w:color w:val="000000" w:themeColor="text1"/>
          <w:lang w:val="fr-BE"/>
        </w:rPr>
        <w:t xml:space="preserve"> </w:t>
      </w:r>
    </w:p>
    <w:p w14:paraId="4568C9D2" w14:textId="77777777" w:rsidR="00CF5B29" w:rsidRDefault="00CF5B29" w:rsidP="00CF5B29">
      <w:pPr>
        <w:spacing w:before="240"/>
        <w:rPr>
          <w:rFonts w:eastAsia="Aptos"/>
          <w:lang w:val="fr-BE"/>
        </w:rPr>
      </w:pPr>
      <w:r w:rsidRPr="00CD02A5">
        <w:rPr>
          <w:rFonts w:eastAsia="Aptos"/>
          <w:b/>
          <w:bCs/>
          <w:color w:val="80340D" w:themeColor="accent2" w:themeShade="80"/>
          <w:lang w:val="fr-BE"/>
        </w:rPr>
        <w:t>2.</w:t>
      </w:r>
      <w:r w:rsidRPr="00CD02A5">
        <w:rPr>
          <w:rFonts w:eastAsia="Aptos"/>
          <w:color w:val="80340D" w:themeColor="accent2" w:themeShade="80"/>
          <w:lang w:val="fr-BE"/>
        </w:rPr>
        <w:t xml:space="preserve"> </w:t>
      </w:r>
      <w:r w:rsidRPr="00A27C7A">
        <w:rPr>
          <w:rFonts w:eastAsia="Aptos"/>
          <w:b/>
          <w:bCs/>
          <w:color w:val="80340D" w:themeColor="accent2" w:themeShade="80"/>
          <w:lang w:val="fr-BE"/>
        </w:rPr>
        <w:t>Préparez le matériel :</w:t>
      </w:r>
    </w:p>
    <w:p w14:paraId="60134B96" w14:textId="77777777" w:rsidR="00CF5B29" w:rsidRDefault="00CF5B29" w:rsidP="00147EEE">
      <w:pPr>
        <w:pStyle w:val="Paragraphedeliste"/>
        <w:numPr>
          <w:ilvl w:val="0"/>
          <w:numId w:val="2"/>
        </w:numPr>
        <w:spacing w:before="240" w:after="0"/>
        <w:rPr>
          <w:rFonts w:eastAsia="Aptos"/>
          <w:lang w:val="fr-BE"/>
        </w:rPr>
      </w:pPr>
      <w:r w:rsidRPr="00BD5180">
        <w:rPr>
          <w:rFonts w:eastAsia="Aptos"/>
          <w:lang w:val="fr-BE"/>
        </w:rPr>
        <w:t>Une bougie et des allumettes</w:t>
      </w:r>
      <w:r>
        <w:rPr>
          <w:rFonts w:eastAsia="Aptos"/>
          <w:lang w:val="fr-BE"/>
        </w:rPr>
        <w:t>.</w:t>
      </w:r>
    </w:p>
    <w:p w14:paraId="5F47B293" w14:textId="7BFA8134" w:rsidR="00CF5B29" w:rsidRDefault="00CF5B29" w:rsidP="00147EEE">
      <w:pPr>
        <w:pStyle w:val="Paragraphedeliste"/>
        <w:numPr>
          <w:ilvl w:val="0"/>
          <w:numId w:val="2"/>
        </w:numPr>
        <w:spacing w:before="240" w:after="0"/>
        <w:rPr>
          <w:rFonts w:eastAsia="Aptos"/>
          <w:lang w:val="fr-BE"/>
        </w:rPr>
      </w:pPr>
      <w:r w:rsidRPr="00BD5180">
        <w:rPr>
          <w:rFonts w:eastAsia="Aptos"/>
          <w:lang w:val="fr-BE"/>
        </w:rPr>
        <w:t>Une Bible ouverte sur l’évangile de Luc, au chapitre 2, versets 1 à 20 (le récit se trouv</w:t>
      </w:r>
      <w:r w:rsidR="002E54E4">
        <w:rPr>
          <w:rFonts w:eastAsia="Aptos"/>
          <w:lang w:val="fr-BE"/>
        </w:rPr>
        <w:t>e</w:t>
      </w:r>
      <w:r w:rsidRPr="00BD5180">
        <w:rPr>
          <w:rFonts w:eastAsia="Aptos"/>
          <w:lang w:val="fr-BE"/>
        </w:rPr>
        <w:t xml:space="preserve"> aussi dans la farde de votre enfant</w:t>
      </w:r>
      <w:r w:rsidR="00362ABD">
        <w:rPr>
          <w:rFonts w:eastAsia="Aptos"/>
          <w:lang w:val="fr-BE"/>
        </w:rPr>
        <w:t xml:space="preserve">, </w:t>
      </w:r>
      <w:r w:rsidR="00046F54">
        <w:rPr>
          <w:rFonts w:eastAsia="Aptos"/>
          <w:lang w:val="fr-BE"/>
        </w:rPr>
        <w:t>p.</w:t>
      </w:r>
      <w:r w:rsidR="00942D71">
        <w:rPr>
          <w:rFonts w:eastAsia="Aptos"/>
          <w:lang w:val="fr-BE"/>
        </w:rPr>
        <w:t xml:space="preserve"> 8</w:t>
      </w:r>
      <w:r w:rsidR="00362ABD">
        <w:rPr>
          <w:rFonts w:eastAsia="Aptos"/>
          <w:lang w:val="fr-BE"/>
        </w:rPr>
        <w:t>,</w:t>
      </w:r>
      <w:r w:rsidR="008F31A7">
        <w:rPr>
          <w:rFonts w:eastAsia="Aptos"/>
          <w:lang w:val="fr-BE"/>
        </w:rPr>
        <w:t xml:space="preserve"> ou sur le site de l’AELF</w:t>
      </w:r>
      <w:r w:rsidRPr="00BD5180">
        <w:rPr>
          <w:rFonts w:eastAsia="Aptos"/>
          <w:lang w:val="fr-BE"/>
        </w:rPr>
        <w:t>)</w:t>
      </w:r>
      <w:r>
        <w:rPr>
          <w:rFonts w:eastAsia="Aptos"/>
          <w:lang w:val="fr-BE"/>
        </w:rPr>
        <w:t>.</w:t>
      </w:r>
    </w:p>
    <w:p w14:paraId="5C9A9F9F" w14:textId="77777777" w:rsidR="00CF5B29" w:rsidRDefault="00CF5B29" w:rsidP="00147EEE">
      <w:pPr>
        <w:pStyle w:val="Paragraphedeliste"/>
        <w:numPr>
          <w:ilvl w:val="0"/>
          <w:numId w:val="2"/>
        </w:numPr>
        <w:spacing w:before="240" w:after="0"/>
        <w:rPr>
          <w:rFonts w:eastAsia="Aptos"/>
          <w:lang w:val="fr-BE"/>
        </w:rPr>
      </w:pPr>
      <w:r w:rsidRPr="00BD5180">
        <w:rPr>
          <w:rFonts w:eastAsia="Aptos"/>
          <w:lang w:val="fr-BE"/>
        </w:rPr>
        <w:t>Une feuille blanche par personne.</w:t>
      </w:r>
    </w:p>
    <w:p w14:paraId="32EA7805" w14:textId="77777777" w:rsidR="00CF5B29" w:rsidRDefault="00CF5B29" w:rsidP="00147EEE">
      <w:pPr>
        <w:pStyle w:val="Paragraphedeliste"/>
        <w:numPr>
          <w:ilvl w:val="0"/>
          <w:numId w:val="2"/>
        </w:numPr>
        <w:spacing w:before="240" w:after="0"/>
        <w:rPr>
          <w:rFonts w:eastAsia="Aptos"/>
          <w:lang w:val="fr-BE"/>
        </w:rPr>
      </w:pPr>
      <w:r w:rsidRPr="00BD5180">
        <w:rPr>
          <w:rFonts w:eastAsia="Aptos"/>
          <w:lang w:val="fr-BE"/>
        </w:rPr>
        <w:t>Des crayons de couleur ou des marqueurs</w:t>
      </w:r>
      <w:r>
        <w:rPr>
          <w:rFonts w:eastAsia="Aptos"/>
          <w:lang w:val="fr-BE"/>
        </w:rPr>
        <w:t>.</w:t>
      </w:r>
    </w:p>
    <w:p w14:paraId="680B28D0" w14:textId="00CA1619" w:rsidR="00CF5B29" w:rsidRDefault="00CF5B29" w:rsidP="00147EEE">
      <w:pPr>
        <w:pStyle w:val="Paragraphedeliste"/>
        <w:numPr>
          <w:ilvl w:val="0"/>
          <w:numId w:val="2"/>
        </w:numPr>
        <w:spacing w:before="240" w:after="0"/>
        <w:rPr>
          <w:rFonts w:eastAsia="Aptos"/>
          <w:lang w:val="fr-BE"/>
        </w:rPr>
      </w:pPr>
      <w:r w:rsidRPr="00E8139D">
        <w:rPr>
          <w:rFonts w:eastAsia="Aptos"/>
          <w:lang w:val="fr-BE"/>
        </w:rPr>
        <w:t xml:space="preserve">Le nécessaire pour regarder </w:t>
      </w:r>
      <w:r w:rsidR="004612EF">
        <w:rPr>
          <w:rFonts w:eastAsia="Aptos"/>
          <w:lang w:val="fr-BE"/>
        </w:rPr>
        <w:t>les vidéos</w:t>
      </w:r>
      <w:r w:rsidRPr="00E8139D">
        <w:rPr>
          <w:rFonts w:eastAsia="Aptos"/>
          <w:lang w:val="fr-BE"/>
        </w:rPr>
        <w:t xml:space="preserve">. Attention, un écran de </w:t>
      </w:r>
      <w:proofErr w:type="spellStart"/>
      <w:r w:rsidRPr="00E8139D">
        <w:rPr>
          <w:rFonts w:eastAsia="Aptos"/>
          <w:lang w:val="fr-BE"/>
        </w:rPr>
        <w:t>gsm</w:t>
      </w:r>
      <w:proofErr w:type="spellEnd"/>
      <w:r w:rsidRPr="00E8139D">
        <w:rPr>
          <w:rFonts w:eastAsia="Aptos"/>
          <w:lang w:val="fr-BE"/>
        </w:rPr>
        <w:t xml:space="preserve"> est trop petit pour regarder </w:t>
      </w:r>
      <w:r>
        <w:rPr>
          <w:rFonts w:eastAsia="Aptos"/>
          <w:lang w:val="fr-BE"/>
        </w:rPr>
        <w:t xml:space="preserve">tous </w:t>
      </w:r>
      <w:r w:rsidRPr="00E8139D">
        <w:rPr>
          <w:rFonts w:eastAsia="Aptos"/>
          <w:lang w:val="fr-BE"/>
        </w:rPr>
        <w:t>ensemble</w:t>
      </w:r>
      <w:r>
        <w:rPr>
          <w:rFonts w:eastAsia="Aptos"/>
          <w:lang w:val="fr-BE"/>
        </w:rPr>
        <w:t> </w:t>
      </w:r>
      <w:r w:rsidRPr="00E8139D">
        <w:rPr>
          <w:rFonts w:eastAsia="Aptos"/>
          <w:lang w:val="fr-BE"/>
        </w:rPr>
        <w:t>!</w:t>
      </w:r>
    </w:p>
    <w:p w14:paraId="0F299AF8" w14:textId="07E4D1DB" w:rsidR="00CF5B29" w:rsidRDefault="00CF5B29" w:rsidP="00147EEE">
      <w:pPr>
        <w:pStyle w:val="Paragraphedeliste"/>
        <w:numPr>
          <w:ilvl w:val="0"/>
          <w:numId w:val="2"/>
        </w:numPr>
        <w:spacing w:before="240" w:after="0"/>
        <w:rPr>
          <w:rFonts w:eastAsia="Aptos"/>
          <w:lang w:val="fr-BE"/>
        </w:rPr>
      </w:pPr>
      <w:r w:rsidRPr="00E8139D">
        <w:rPr>
          <w:rFonts w:eastAsia="Aptos"/>
          <w:lang w:val="fr-BE"/>
        </w:rPr>
        <w:t xml:space="preserve">Une boîte contenant la crèche et ses personnages </w:t>
      </w:r>
      <w:r w:rsidRPr="007B39AE">
        <w:rPr>
          <w:rFonts w:eastAsia="Aptos"/>
          <w:lang w:val="fr-BE"/>
        </w:rPr>
        <w:t>(Si vous n’</w:t>
      </w:r>
      <w:r w:rsidR="009F46F7">
        <w:rPr>
          <w:rFonts w:eastAsia="Aptos"/>
          <w:lang w:val="fr-BE"/>
        </w:rPr>
        <w:t xml:space="preserve">en </w:t>
      </w:r>
      <w:r w:rsidRPr="007B39AE">
        <w:rPr>
          <w:rFonts w:eastAsia="Aptos"/>
          <w:lang w:val="fr-BE"/>
        </w:rPr>
        <w:t xml:space="preserve">avez </w:t>
      </w:r>
      <w:r w:rsidR="009F46F7">
        <w:rPr>
          <w:rFonts w:eastAsia="Aptos"/>
          <w:lang w:val="fr-BE"/>
        </w:rPr>
        <w:t xml:space="preserve">pas, il est possible d’en </w:t>
      </w:r>
      <w:r w:rsidR="006170D4">
        <w:rPr>
          <w:rFonts w:eastAsia="Aptos"/>
          <w:lang w:val="fr-BE"/>
        </w:rPr>
        <w:t>emprunter une dans la famille ou d’en fabriquer une</w:t>
      </w:r>
      <w:r w:rsidRPr="007B39AE">
        <w:rPr>
          <w:rFonts w:eastAsia="Aptos"/>
          <w:lang w:val="fr-BE"/>
        </w:rPr>
        <w:t>).</w:t>
      </w:r>
    </w:p>
    <w:p w14:paraId="4A2AC2AE" w14:textId="77777777" w:rsidR="00CF5B29" w:rsidRPr="00E8139D" w:rsidRDefault="00CF5B29" w:rsidP="00147EEE">
      <w:pPr>
        <w:pStyle w:val="Paragraphedeliste"/>
        <w:numPr>
          <w:ilvl w:val="0"/>
          <w:numId w:val="2"/>
        </w:numPr>
        <w:spacing w:before="240" w:after="0"/>
        <w:rPr>
          <w:rFonts w:eastAsia="Aptos"/>
          <w:lang w:val="fr-BE"/>
        </w:rPr>
      </w:pPr>
      <w:r w:rsidRPr="00E8139D">
        <w:rPr>
          <w:rFonts w:eastAsia="Aptos"/>
          <w:lang w:val="fr-BE"/>
        </w:rPr>
        <w:t>La farde du caté de votre enfant.</w:t>
      </w:r>
    </w:p>
    <w:p w14:paraId="657B7BF4" w14:textId="77777777" w:rsidR="00CF5B29" w:rsidRPr="0034520C" w:rsidRDefault="00CF5B29" w:rsidP="00C52B45">
      <w:pPr>
        <w:pStyle w:val="Titre2"/>
        <w:rPr>
          <w:rFonts w:eastAsia="Aptos"/>
        </w:rPr>
      </w:pPr>
      <w:r w:rsidRPr="0034520C">
        <w:rPr>
          <w:rFonts w:eastAsia="Aptos"/>
        </w:rPr>
        <w:t>Conseils pratiques</w:t>
      </w:r>
    </w:p>
    <w:p w14:paraId="4D4F2B50" w14:textId="77777777" w:rsidR="00CF5B29" w:rsidRDefault="00CF5B29" w:rsidP="00CF5B29">
      <w:pPr>
        <w:spacing w:before="240"/>
        <w:rPr>
          <w:rFonts w:eastAsia="Aptos"/>
          <w:lang w:val="fr-BE"/>
        </w:rPr>
      </w:pPr>
      <w:r w:rsidRPr="08F497B9">
        <w:rPr>
          <w:rFonts w:eastAsia="Aptos"/>
          <w:lang w:val="fr-BE"/>
        </w:rPr>
        <w:t>Prévoyez 45 minutes à 1heure pour cette activité.</w:t>
      </w:r>
    </w:p>
    <w:p w14:paraId="713D7693" w14:textId="77777777" w:rsidR="00CF5B29" w:rsidRDefault="00CF5B29" w:rsidP="00CF5B29">
      <w:pPr>
        <w:spacing w:before="240"/>
        <w:rPr>
          <w:rFonts w:eastAsia="Aptos"/>
          <w:lang w:val="fr-BE"/>
        </w:rPr>
      </w:pPr>
      <w:r w:rsidRPr="08F497B9">
        <w:rPr>
          <w:rFonts w:eastAsia="Aptos"/>
          <w:lang w:val="fr-BE"/>
        </w:rPr>
        <w:t xml:space="preserve">Choisissez le bon moment pour vivre ce temps privilégié et n’hésitez pas à </w:t>
      </w:r>
      <w:r w:rsidRPr="007B39AE">
        <w:rPr>
          <w:rFonts w:eastAsia="Aptos"/>
          <w:b/>
          <w:bCs/>
          <w:color w:val="80340D" w:themeColor="accent2" w:themeShade="80"/>
          <w:lang w:val="fr-BE"/>
        </w:rPr>
        <w:t>inviter</w:t>
      </w:r>
      <w:r w:rsidRPr="007B39AE">
        <w:rPr>
          <w:rFonts w:eastAsia="Aptos"/>
          <w:color w:val="80340D" w:themeColor="accent2" w:themeShade="80"/>
          <w:lang w:val="fr-BE"/>
        </w:rPr>
        <w:t xml:space="preserve"> </w:t>
      </w:r>
      <w:r w:rsidRPr="08F497B9">
        <w:rPr>
          <w:rFonts w:eastAsia="Aptos"/>
          <w:lang w:val="fr-BE"/>
        </w:rPr>
        <w:t>toute la fratrie, ou, pourquoi pas, les grands-parents. Noël est une fête qui rassemble !</w:t>
      </w:r>
    </w:p>
    <w:p w14:paraId="5DFACF6D" w14:textId="77777777" w:rsidR="00CF5B29" w:rsidRPr="0034520C" w:rsidRDefault="00CF5B29" w:rsidP="00C52B45">
      <w:pPr>
        <w:pStyle w:val="Titre2"/>
      </w:pPr>
      <w:r w:rsidRPr="0034520C">
        <w:t>Déroulement de l’activité</w:t>
      </w:r>
    </w:p>
    <w:p w14:paraId="79F46355" w14:textId="77777777" w:rsidR="00CF5B29" w:rsidRDefault="00CF5B29" w:rsidP="00CF5B29">
      <w:pPr>
        <w:spacing w:before="240"/>
        <w:rPr>
          <w:rFonts w:eastAsia="Aptos"/>
          <w:lang w:val="fr-BE"/>
        </w:rPr>
      </w:pPr>
      <w:r w:rsidRPr="0034520C">
        <w:rPr>
          <w:rFonts w:eastAsia="Aptos"/>
          <w:b/>
          <w:bCs/>
          <w:color w:val="80340D" w:themeColor="accent2" w:themeShade="80"/>
          <w:lang w:val="fr-BE"/>
        </w:rPr>
        <w:t>Pour commencer</w:t>
      </w:r>
      <w:r w:rsidRPr="1FC8FBDD">
        <w:rPr>
          <w:rFonts w:eastAsia="Aptos"/>
          <w:lang w:val="fr-BE"/>
        </w:rPr>
        <w:t>, installez-vous ensemble confortablement et allumez une belle bougie au milieu de vous, à côté de la Bible ouverte.</w:t>
      </w:r>
    </w:p>
    <w:p w14:paraId="2F93B2CF" w14:textId="77777777" w:rsidR="00CF5B29" w:rsidRDefault="00CF5B29" w:rsidP="00CF5B29">
      <w:pPr>
        <w:spacing w:before="240"/>
        <w:rPr>
          <w:rFonts w:eastAsia="Aptos"/>
          <w:lang w:val="fr-BE"/>
        </w:rPr>
      </w:pPr>
      <w:r w:rsidRPr="008541C5">
        <w:rPr>
          <w:rFonts w:eastAsia="Aptos"/>
          <w:b/>
          <w:bCs/>
          <w:color w:val="80340D" w:themeColor="accent2" w:themeShade="80"/>
          <w:lang w:val="fr-BE"/>
        </w:rPr>
        <w:t>Posez ensuite cette question</w:t>
      </w:r>
      <w:r w:rsidRPr="1FC8FBDD">
        <w:rPr>
          <w:rFonts w:eastAsia="Aptos"/>
          <w:lang w:val="fr-BE"/>
        </w:rPr>
        <w:t> : Qu’est-ce que c’est, Noël, pour moi ? Qu’est-ce que j’aime vivre à Noël ?</w:t>
      </w:r>
    </w:p>
    <w:p w14:paraId="503F7DA6" w14:textId="77777777" w:rsidR="00CF5B29" w:rsidRDefault="00CF5B29" w:rsidP="00CF5B29">
      <w:pPr>
        <w:spacing w:before="240"/>
        <w:rPr>
          <w:rFonts w:eastAsia="Aptos"/>
          <w:lang w:val="fr-BE"/>
        </w:rPr>
      </w:pPr>
      <w:r w:rsidRPr="1FC8FBDD">
        <w:rPr>
          <w:rFonts w:eastAsia="Aptos"/>
          <w:lang w:val="fr-BE"/>
        </w:rPr>
        <w:t>Chacun écrit ou dessine ce qu’il souhaite exprimer puis le montre à tous, les feuilles sont affichées ou déposées sur une table.</w:t>
      </w:r>
    </w:p>
    <w:p w14:paraId="2EC429F7" w14:textId="77777777" w:rsidR="00CF5B29" w:rsidRDefault="00CF5B29" w:rsidP="00CF5B29">
      <w:pPr>
        <w:spacing w:before="240"/>
        <w:rPr>
          <w:rFonts w:eastAsia="Aptos"/>
          <w:lang w:val="fr-BE"/>
        </w:rPr>
      </w:pPr>
      <w:r w:rsidRPr="0034520C">
        <w:rPr>
          <w:rFonts w:eastAsia="Aptos"/>
          <w:b/>
          <w:bCs/>
          <w:color w:val="80340D" w:themeColor="accent2" w:themeShade="80"/>
          <w:lang w:val="fr-BE"/>
        </w:rPr>
        <w:t>Regardez</w:t>
      </w:r>
      <w:r w:rsidRPr="1FC8FBDD">
        <w:rPr>
          <w:rFonts w:eastAsia="Aptos"/>
          <w:b/>
          <w:bCs/>
          <w:lang w:val="fr-BE"/>
        </w:rPr>
        <w:t xml:space="preserve"> </w:t>
      </w:r>
      <w:r w:rsidRPr="1FC8FBDD">
        <w:rPr>
          <w:rFonts w:eastAsia="Aptos"/>
          <w:lang w:val="fr-BE"/>
        </w:rPr>
        <w:t>ensuite le dessin animé choisi du récit de Noël.</w:t>
      </w:r>
    </w:p>
    <w:p w14:paraId="368AA858" w14:textId="77777777" w:rsidR="00CF5B29" w:rsidRDefault="00CF5B29" w:rsidP="00CF5B29">
      <w:pPr>
        <w:spacing w:before="240"/>
        <w:rPr>
          <w:rFonts w:eastAsia="Aptos"/>
          <w:lang w:val="fr-BE"/>
        </w:rPr>
      </w:pPr>
      <w:r w:rsidRPr="0034520C">
        <w:rPr>
          <w:rFonts w:eastAsia="Aptos"/>
          <w:b/>
          <w:bCs/>
          <w:color w:val="80340D" w:themeColor="accent2" w:themeShade="80"/>
          <w:lang w:val="fr-BE"/>
        </w:rPr>
        <w:t xml:space="preserve">Ouvrez </w:t>
      </w:r>
      <w:r w:rsidRPr="08F497B9">
        <w:rPr>
          <w:rFonts w:eastAsia="Aptos"/>
          <w:lang w:val="fr-BE"/>
        </w:rPr>
        <w:t>la boîte de la crèche : chacun sort un personnage, ou un autre élément, le met en place en le nommant et en le faisant parler, en se rappelant le récit tel qu’on vient de le voir. Par exemple</w:t>
      </w:r>
      <w:r>
        <w:rPr>
          <w:rFonts w:eastAsia="Aptos"/>
          <w:lang w:val="fr-BE"/>
        </w:rPr>
        <w:t> </w:t>
      </w:r>
      <w:r w:rsidRPr="08F497B9">
        <w:rPr>
          <w:rFonts w:eastAsia="Aptos"/>
          <w:lang w:val="fr-BE"/>
        </w:rPr>
        <w:t>: Je suis Jésus, je suis né à Bethléem et je suis le Fils de Dieu</w:t>
      </w:r>
      <w:r>
        <w:rPr>
          <w:rFonts w:eastAsia="Aptos"/>
          <w:lang w:val="fr-BE"/>
        </w:rPr>
        <w:t> </w:t>
      </w:r>
      <w:r w:rsidRPr="08F497B9">
        <w:rPr>
          <w:rFonts w:eastAsia="Aptos"/>
          <w:lang w:val="fr-BE"/>
        </w:rPr>
        <w:t>; je suis Marie, la maman de Jésus et je me rends bien compte que cette naissance est extraordinaire</w:t>
      </w:r>
      <w:r>
        <w:rPr>
          <w:rFonts w:eastAsia="Aptos"/>
          <w:lang w:val="fr-BE"/>
        </w:rPr>
        <w:t> </w:t>
      </w:r>
      <w:r w:rsidRPr="08F497B9">
        <w:rPr>
          <w:rFonts w:eastAsia="Aptos"/>
          <w:lang w:val="fr-BE"/>
        </w:rPr>
        <w:t>; je suis le berger et je suis un des premiers à avoir vu Jésus</w:t>
      </w:r>
      <w:r>
        <w:rPr>
          <w:rFonts w:eastAsia="Aptos"/>
          <w:lang w:val="fr-BE"/>
        </w:rPr>
        <w:t> </w:t>
      </w:r>
      <w:r w:rsidRPr="08F497B9">
        <w:rPr>
          <w:rFonts w:eastAsia="Aptos"/>
          <w:lang w:val="fr-BE"/>
        </w:rPr>
        <w:t>; je suis l’ange et je porte des messages de Dieu aux hommes</w:t>
      </w:r>
      <w:r>
        <w:rPr>
          <w:rFonts w:eastAsia="Aptos"/>
          <w:lang w:val="fr-BE"/>
        </w:rPr>
        <w:t> </w:t>
      </w:r>
      <w:r w:rsidRPr="08F497B9">
        <w:rPr>
          <w:rFonts w:eastAsia="Aptos"/>
          <w:lang w:val="fr-BE"/>
        </w:rPr>
        <w:t>: «</w:t>
      </w:r>
      <w:r>
        <w:rPr>
          <w:rFonts w:eastAsia="Aptos"/>
          <w:lang w:val="fr-BE"/>
        </w:rPr>
        <w:t> </w:t>
      </w:r>
      <w:r w:rsidRPr="08F497B9">
        <w:rPr>
          <w:rFonts w:eastAsia="Aptos"/>
          <w:lang w:val="fr-BE"/>
        </w:rPr>
        <w:t>Paix sur la terre !</w:t>
      </w:r>
      <w:r>
        <w:rPr>
          <w:rFonts w:eastAsia="Aptos"/>
          <w:lang w:val="fr-BE"/>
        </w:rPr>
        <w:t> </w:t>
      </w:r>
      <w:r w:rsidRPr="08F497B9">
        <w:rPr>
          <w:rFonts w:eastAsia="Aptos"/>
          <w:lang w:val="fr-BE"/>
        </w:rPr>
        <w:t>»</w:t>
      </w:r>
      <w:r>
        <w:rPr>
          <w:rFonts w:eastAsia="Aptos"/>
          <w:lang w:val="fr-BE"/>
        </w:rPr>
        <w:t> </w:t>
      </w:r>
      <w:r w:rsidRPr="08F497B9">
        <w:rPr>
          <w:rFonts w:eastAsia="Aptos"/>
          <w:lang w:val="fr-BE"/>
        </w:rPr>
        <w:t>; je suis l’étoile et j’éclaire la nuit pour montrer le chemin vers Jésus</w:t>
      </w:r>
      <w:r>
        <w:rPr>
          <w:rFonts w:eastAsia="Aptos"/>
          <w:lang w:val="fr-BE"/>
        </w:rPr>
        <w:t> </w:t>
      </w:r>
      <w:r w:rsidRPr="08F497B9">
        <w:rPr>
          <w:rFonts w:eastAsia="Aptos"/>
          <w:lang w:val="fr-BE"/>
        </w:rPr>
        <w:t>; je suis le bœuf, on ne parle pas de moi dans l’histoire mais j’ai vu un bébé sur la paille de ma mangeoire et c’était le fils de Dieu...</w:t>
      </w:r>
    </w:p>
    <w:p w14:paraId="006919FB" w14:textId="77777777" w:rsidR="00CF5B29" w:rsidRDefault="00CF5B29" w:rsidP="00CF5B29">
      <w:pPr>
        <w:spacing w:before="240"/>
        <w:rPr>
          <w:rFonts w:eastAsia="Aptos"/>
          <w:lang w:val="fr-BE"/>
        </w:rPr>
      </w:pPr>
      <w:r w:rsidRPr="08F497B9">
        <w:rPr>
          <w:rFonts w:eastAsia="Aptos"/>
          <w:lang w:val="fr-BE"/>
        </w:rPr>
        <w:lastRenderedPageBreak/>
        <w:t>Si on ne dispose pas de tous les personnages présents dans le récit, on peut noter leur nom sur un papier. A l’inverse, même si le bœuf n’est pas présent dans le récit, on peut le prendre et lui inventer une réplique.</w:t>
      </w:r>
    </w:p>
    <w:p w14:paraId="5B1655C6" w14:textId="77777777" w:rsidR="00CF5B29" w:rsidRDefault="00CF5B29" w:rsidP="00CF5B29">
      <w:pPr>
        <w:spacing w:before="240"/>
        <w:rPr>
          <w:rFonts w:eastAsia="Aptos"/>
          <w:lang w:val="fr-BE"/>
        </w:rPr>
      </w:pPr>
      <w:r w:rsidRPr="08F497B9">
        <w:rPr>
          <w:rFonts w:eastAsia="Aptos"/>
          <w:lang w:val="fr-BE"/>
        </w:rPr>
        <w:t>Vous pouvez bien sûr vous entraider au besoin, mais prenez votre temps et laissez chacun trouver ses mots.</w:t>
      </w:r>
    </w:p>
    <w:p w14:paraId="02E5717D" w14:textId="77777777" w:rsidR="00CF5B29" w:rsidRDefault="00CF5B29" w:rsidP="00CF5B29">
      <w:pPr>
        <w:spacing w:before="240"/>
        <w:rPr>
          <w:rFonts w:eastAsia="Aptos"/>
          <w:lang w:val="fr-BE"/>
        </w:rPr>
      </w:pPr>
      <w:r w:rsidRPr="08F497B9">
        <w:rPr>
          <w:rFonts w:eastAsia="Aptos"/>
          <w:lang w:val="fr-BE"/>
        </w:rPr>
        <w:t xml:space="preserve">Ensuite chacun nomme le personnage qu’il préfère et explique pourquoi. </w:t>
      </w:r>
    </w:p>
    <w:p w14:paraId="373F8122" w14:textId="77777777" w:rsidR="00CF5B29" w:rsidRDefault="00CF5B29" w:rsidP="00CF5B29">
      <w:pPr>
        <w:spacing w:before="240"/>
        <w:rPr>
          <w:rFonts w:eastAsia="Aptos"/>
          <w:lang w:val="fr-BE"/>
        </w:rPr>
      </w:pPr>
      <w:r w:rsidRPr="08F497B9">
        <w:rPr>
          <w:rFonts w:eastAsia="Aptos"/>
          <w:lang w:val="fr-BE"/>
        </w:rPr>
        <w:t xml:space="preserve">Vous pouvez aussi </w:t>
      </w:r>
      <w:r w:rsidRPr="0034520C">
        <w:rPr>
          <w:rFonts w:eastAsia="Aptos"/>
          <w:b/>
          <w:bCs/>
          <w:color w:val="80340D" w:themeColor="accent2" w:themeShade="80"/>
          <w:lang w:val="fr-BE"/>
        </w:rPr>
        <w:t>partager vos questions</w:t>
      </w:r>
      <w:r w:rsidRPr="0034520C">
        <w:rPr>
          <w:rFonts w:eastAsia="Aptos"/>
          <w:color w:val="80340D" w:themeColor="accent2" w:themeShade="80"/>
          <w:lang w:val="fr-BE"/>
        </w:rPr>
        <w:t xml:space="preserve"> </w:t>
      </w:r>
      <w:r w:rsidRPr="08F497B9">
        <w:rPr>
          <w:rFonts w:eastAsia="Aptos"/>
          <w:lang w:val="fr-BE"/>
        </w:rPr>
        <w:t>et chercher ensemble des pistes de réponses. (À savoir</w:t>
      </w:r>
      <w:r>
        <w:rPr>
          <w:rFonts w:eastAsia="Aptos"/>
          <w:lang w:val="fr-BE"/>
        </w:rPr>
        <w:t> </w:t>
      </w:r>
      <w:r w:rsidRPr="08F497B9">
        <w:rPr>
          <w:rFonts w:eastAsia="Aptos"/>
          <w:lang w:val="fr-BE"/>
        </w:rPr>
        <w:t>: Les questions des enfants sont normales, même si vous n’avez pas toutes les réponses. L’objectif est de chercher ensemble.)</w:t>
      </w:r>
    </w:p>
    <w:p w14:paraId="1A49BC17" w14:textId="77777777" w:rsidR="00CF5B29" w:rsidRDefault="00CF5B29" w:rsidP="00CF5B29">
      <w:pPr>
        <w:spacing w:before="240"/>
        <w:rPr>
          <w:rFonts w:eastAsia="Aptos"/>
          <w:lang w:val="fr-BE"/>
        </w:rPr>
      </w:pPr>
      <w:r w:rsidRPr="08F497B9">
        <w:rPr>
          <w:rFonts w:eastAsia="Aptos"/>
          <w:lang w:val="fr-BE"/>
        </w:rPr>
        <w:t>Par exemple</w:t>
      </w:r>
      <w:r>
        <w:rPr>
          <w:rFonts w:eastAsia="Aptos"/>
          <w:lang w:val="fr-BE"/>
        </w:rPr>
        <w:t> </w:t>
      </w:r>
      <w:r w:rsidRPr="08F497B9">
        <w:rPr>
          <w:rFonts w:eastAsia="Aptos"/>
          <w:lang w:val="fr-BE"/>
        </w:rPr>
        <w:t>: Pourquoi Jésus est-il appelé sauveur</w:t>
      </w:r>
      <w:r>
        <w:rPr>
          <w:rFonts w:eastAsia="Aptos"/>
          <w:lang w:val="fr-BE"/>
        </w:rPr>
        <w:t> </w:t>
      </w:r>
      <w:r w:rsidRPr="08F497B9">
        <w:rPr>
          <w:rFonts w:eastAsia="Aptos"/>
          <w:lang w:val="fr-BE"/>
        </w:rPr>
        <w:t>? Si Jésus est dans une mangeoire, est-ce que le bœuf et l’âne vont le manger</w:t>
      </w:r>
      <w:r>
        <w:rPr>
          <w:rFonts w:eastAsia="Aptos"/>
          <w:lang w:val="fr-BE"/>
        </w:rPr>
        <w:t> </w:t>
      </w:r>
      <w:r w:rsidRPr="08F497B9">
        <w:rPr>
          <w:rFonts w:eastAsia="Aptos"/>
          <w:lang w:val="fr-BE"/>
        </w:rPr>
        <w:t>? L’étoile qui guide les mages est-elle comme une étoile filante</w:t>
      </w:r>
      <w:r>
        <w:rPr>
          <w:rFonts w:eastAsia="Aptos"/>
          <w:lang w:val="fr-BE"/>
        </w:rPr>
        <w:t> </w:t>
      </w:r>
      <w:r w:rsidRPr="08F497B9">
        <w:rPr>
          <w:rFonts w:eastAsia="Aptos"/>
          <w:lang w:val="fr-BE"/>
        </w:rPr>
        <w:t>? Pourquoi précise-t-on que Jésus est né dans une étable</w:t>
      </w:r>
      <w:r>
        <w:rPr>
          <w:rFonts w:eastAsia="Aptos"/>
          <w:lang w:val="fr-BE"/>
        </w:rPr>
        <w:t> </w:t>
      </w:r>
      <w:r w:rsidRPr="08F497B9">
        <w:rPr>
          <w:rFonts w:eastAsia="Aptos"/>
          <w:lang w:val="fr-BE"/>
        </w:rPr>
        <w:t>? Pourquoi est-ce la nuit</w:t>
      </w:r>
      <w:r>
        <w:rPr>
          <w:rFonts w:eastAsia="Aptos"/>
          <w:lang w:val="fr-BE"/>
        </w:rPr>
        <w:t> </w:t>
      </w:r>
      <w:r w:rsidRPr="08F497B9">
        <w:rPr>
          <w:rFonts w:eastAsia="Aptos"/>
          <w:lang w:val="fr-BE"/>
        </w:rPr>
        <w:t>? Un ange avec des ailes, est-ce que ça existe pour vrai</w:t>
      </w:r>
      <w:r>
        <w:rPr>
          <w:rFonts w:eastAsia="Aptos"/>
          <w:lang w:val="fr-BE"/>
        </w:rPr>
        <w:t> </w:t>
      </w:r>
      <w:r w:rsidRPr="08F497B9">
        <w:rPr>
          <w:rFonts w:eastAsia="Aptos"/>
          <w:lang w:val="fr-BE"/>
        </w:rPr>
        <w:t>? Et Dieu, ne peut-il pas envoyer des messages lui-même</w:t>
      </w:r>
      <w:r>
        <w:rPr>
          <w:rFonts w:eastAsia="Aptos"/>
          <w:lang w:val="fr-BE"/>
        </w:rPr>
        <w:t> </w:t>
      </w:r>
      <w:r w:rsidRPr="08F497B9">
        <w:rPr>
          <w:rFonts w:eastAsia="Aptos"/>
          <w:lang w:val="fr-BE"/>
        </w:rPr>
        <w:t>? Pourquoi</w:t>
      </w:r>
      <w:r>
        <w:rPr>
          <w:rFonts w:eastAsia="Aptos"/>
          <w:lang w:val="fr-BE"/>
        </w:rPr>
        <w:t> </w:t>
      </w:r>
      <w:r w:rsidRPr="08F497B9">
        <w:rPr>
          <w:rFonts w:eastAsia="Aptos"/>
          <w:lang w:val="fr-BE"/>
        </w:rPr>
        <w:t>?</w:t>
      </w:r>
    </w:p>
    <w:p w14:paraId="19C17475" w14:textId="423D23D0" w:rsidR="00CF5B29" w:rsidRDefault="00CF5B29" w:rsidP="00CF5B29">
      <w:pPr>
        <w:spacing w:before="240"/>
        <w:rPr>
          <w:rFonts w:ascii="Aptos" w:eastAsia="Aptos" w:hAnsi="Aptos" w:cs="Aptos"/>
          <w:color w:val="000000" w:themeColor="text1"/>
          <w:sz w:val="22"/>
          <w:szCs w:val="22"/>
          <w:lang w:val="fr-BE"/>
        </w:rPr>
      </w:pPr>
      <w:r w:rsidRPr="00BA4D89">
        <w:rPr>
          <w:rFonts w:eastAsia="Aptos"/>
          <w:b/>
          <w:bCs/>
          <w:color w:val="80340D" w:themeColor="accent2" w:themeShade="80"/>
          <w:lang w:val="fr-BE"/>
        </w:rPr>
        <w:t>Pour mieux comprendre</w:t>
      </w:r>
      <w:r w:rsidRPr="08F497B9">
        <w:rPr>
          <w:rFonts w:eastAsia="Aptos"/>
          <w:lang w:val="fr-BE"/>
        </w:rPr>
        <w:t>, regardez  le témoignage « Victoire, à toi la parole » et le court commentaire « Ça veut dire quoi messie ? »</w:t>
      </w:r>
      <w:r w:rsidR="008457F9">
        <w:rPr>
          <w:rFonts w:eastAsia="Aptos"/>
          <w:lang w:val="fr-BE"/>
        </w:rPr>
        <w:t>.</w:t>
      </w:r>
    </w:p>
    <w:p w14:paraId="2D9D6587" w14:textId="77777777" w:rsidR="00CF5B29" w:rsidRPr="002460BB" w:rsidRDefault="00CF5B29" w:rsidP="00CF5B29">
      <w:pPr>
        <w:spacing w:before="240"/>
        <w:rPr>
          <w:lang w:val="fr-BE"/>
        </w:rPr>
      </w:pPr>
      <w:r w:rsidRPr="08F497B9">
        <w:rPr>
          <w:rFonts w:eastAsia="Aptos"/>
          <w:lang w:val="fr-BE"/>
        </w:rPr>
        <w:t>Discutez-en ensuite ensemble.</w:t>
      </w:r>
    </w:p>
    <w:p w14:paraId="0A4CA84A" w14:textId="77777777" w:rsidR="00CF5B29" w:rsidRDefault="00CF5B29" w:rsidP="00CF5B29">
      <w:pPr>
        <w:spacing w:before="240"/>
        <w:rPr>
          <w:rFonts w:eastAsia="Aptos"/>
          <w:b/>
          <w:bCs/>
          <w:lang w:val="fr-BE"/>
        </w:rPr>
      </w:pPr>
      <w:r w:rsidRPr="00BA4D89">
        <w:rPr>
          <w:rFonts w:eastAsia="Aptos"/>
          <w:b/>
          <w:bCs/>
          <w:color w:val="80340D" w:themeColor="accent2" w:themeShade="80"/>
          <w:lang w:val="fr-BE"/>
        </w:rPr>
        <w:t>Terminez ce temps par une prière</w:t>
      </w:r>
      <w:r w:rsidRPr="08F497B9">
        <w:rPr>
          <w:rFonts w:eastAsia="Aptos"/>
          <w:b/>
          <w:bCs/>
          <w:lang w:val="fr-BE"/>
        </w:rPr>
        <w:t xml:space="preserve">. </w:t>
      </w:r>
      <w:r w:rsidRPr="08F497B9">
        <w:rPr>
          <w:rFonts w:eastAsia="Aptos"/>
          <w:lang w:val="fr-BE"/>
        </w:rPr>
        <w:t>Si vous ne savez pas comment faire, contemplez la bougie allumée. Elle est le signe de la présence de Jésus, lumière pour le monde. Faites le signe de croix et lisez la prière proposée dans la farde de votre enfant (page 9).</w:t>
      </w:r>
    </w:p>
    <w:p w14:paraId="39E0D3DC" w14:textId="1C6BD553" w:rsidR="00CF5B29" w:rsidRDefault="00CF5B29" w:rsidP="00CF5B29">
      <w:pPr>
        <w:spacing w:before="240"/>
        <w:rPr>
          <w:rFonts w:eastAsia="Aptos"/>
          <w:lang w:val="fr-BE"/>
        </w:rPr>
      </w:pPr>
      <w:r w:rsidRPr="08F497B9">
        <w:rPr>
          <w:rFonts w:eastAsia="Aptos"/>
          <w:lang w:val="fr-BE"/>
        </w:rPr>
        <w:t xml:space="preserve">Vous pouvez prolonger un peu cette activité en coloriant le dessin de la page </w:t>
      </w:r>
      <w:r w:rsidR="00370531">
        <w:rPr>
          <w:rFonts w:eastAsia="Aptos"/>
          <w:lang w:val="fr-BE"/>
        </w:rPr>
        <w:t>7</w:t>
      </w:r>
      <w:r w:rsidRPr="08F497B9">
        <w:rPr>
          <w:rFonts w:eastAsia="Aptos"/>
          <w:lang w:val="fr-BE"/>
        </w:rPr>
        <w:t>, chacun peut s’y représenter aussi, à la place qu’il aimerait prendre dans le récit.</w:t>
      </w:r>
    </w:p>
    <w:p w14:paraId="012C6283" w14:textId="77777777" w:rsidR="00CF5B29" w:rsidRDefault="00CF5B29" w:rsidP="00CF5B29">
      <w:pPr>
        <w:spacing w:before="240"/>
        <w:rPr>
          <w:rFonts w:eastAsia="Aptos"/>
          <w:lang w:val="fr-BE"/>
        </w:rPr>
      </w:pPr>
      <w:r w:rsidRPr="1FC8FBDD">
        <w:rPr>
          <w:rFonts w:eastAsia="Aptos"/>
          <w:lang w:val="fr-BE"/>
        </w:rPr>
        <w:t>Vous pouvez chanter quelques chants de Noël, comme celui proposé à la page 10, et partager un goûter de Noël avant l’heure…</w:t>
      </w:r>
    </w:p>
    <w:p w14:paraId="149D2E33" w14:textId="0FB37B75" w:rsidR="00B50B5A" w:rsidRDefault="00CF5B29" w:rsidP="00CF5B29">
      <w:pPr>
        <w:rPr>
          <w:rFonts w:eastAsia="Aptos"/>
          <w:lang w:val="fr-BE"/>
        </w:rPr>
      </w:pPr>
      <w:r w:rsidRPr="00CF5B29">
        <w:rPr>
          <w:rFonts w:eastAsia="Aptos"/>
          <w:b/>
          <w:bCs/>
          <w:color w:val="80340D" w:themeColor="accent2" w:themeShade="80"/>
          <w:lang w:val="fr-BE"/>
        </w:rPr>
        <w:t>Pour les adultes qui souhaitent en savoir plus</w:t>
      </w:r>
      <w:r>
        <w:rPr>
          <w:rFonts w:eastAsia="Aptos"/>
          <w:lang w:val="fr-BE"/>
        </w:rPr>
        <w:t xml:space="preserve">, </w:t>
      </w:r>
      <w:proofErr w:type="spellStart"/>
      <w:r w:rsidRPr="00B53117">
        <w:rPr>
          <w:rFonts w:eastAsia="Aptos"/>
          <w:i/>
          <w:iCs/>
          <w:lang w:val="fr-BE"/>
        </w:rPr>
        <w:t>Theodom</w:t>
      </w:r>
      <w:proofErr w:type="spellEnd"/>
      <w:r>
        <w:rPr>
          <w:rFonts w:eastAsia="Aptos"/>
          <w:i/>
          <w:iCs/>
          <w:lang w:val="fr-BE"/>
        </w:rPr>
        <w:t xml:space="preserve"> </w:t>
      </w:r>
      <w:r w:rsidRPr="00B53117">
        <w:rPr>
          <w:rFonts w:eastAsia="Aptos"/>
          <w:lang w:val="fr-BE"/>
        </w:rPr>
        <w:t>propose</w:t>
      </w:r>
      <w:r>
        <w:rPr>
          <w:rFonts w:eastAsia="Aptos"/>
          <w:i/>
          <w:iCs/>
          <w:lang w:val="fr-BE"/>
        </w:rPr>
        <w:t xml:space="preserve"> </w:t>
      </w:r>
      <w:r w:rsidRPr="1FC8FBDD">
        <w:rPr>
          <w:rFonts w:eastAsia="Aptos"/>
          <w:lang w:val="fr-BE"/>
        </w:rPr>
        <w:t>une série de vidéos courtes, accessibles et profondes. (Gratuit, inscription requise)</w:t>
      </w:r>
      <w:r>
        <w:rPr>
          <w:rFonts w:eastAsia="Aptos"/>
          <w:lang w:val="fr-BE"/>
        </w:rPr>
        <w:t xml:space="preserve"> : </w:t>
      </w:r>
      <w:hyperlink r:id="rId17">
        <w:r w:rsidRPr="1FC8FBDD">
          <w:rPr>
            <w:rStyle w:val="Lienhypertexte"/>
            <w:rFonts w:ascii="Aptos" w:eastAsia="Aptos" w:hAnsi="Aptos" w:cs="Aptos"/>
            <w:lang w:val="fr-BE"/>
          </w:rPr>
          <w:t>Dieu s’est fait homme en Terre Sainte</w:t>
        </w:r>
      </w:hyperlink>
      <w:r w:rsidRPr="1FC8FBDD">
        <w:rPr>
          <w:rFonts w:eastAsia="Aptos"/>
          <w:lang w:val="fr-BE"/>
        </w:rPr>
        <w:t xml:space="preserve">  (</w:t>
      </w:r>
      <w:hyperlink r:id="rId18">
        <w:r w:rsidRPr="1FC8FBDD">
          <w:rPr>
            <w:rStyle w:val="Lienhypertexte"/>
            <w:rFonts w:ascii="Aptos" w:eastAsia="Aptos" w:hAnsi="Aptos" w:cs="Aptos"/>
            <w:lang w:val="fr-BE"/>
          </w:rPr>
          <w:t>https://www.theodom.org/serie/incarnation/</w:t>
        </w:r>
      </w:hyperlink>
      <w:r w:rsidRPr="1FC8FBDD">
        <w:rPr>
          <w:rFonts w:eastAsia="Aptos"/>
          <w:lang w:val="fr-BE"/>
        </w:rPr>
        <w:t>)</w:t>
      </w:r>
    </w:p>
    <w:p w14:paraId="7C47488D" w14:textId="77777777" w:rsidR="00147EEE" w:rsidRDefault="00147EEE" w:rsidP="00CF5B29">
      <w:pPr>
        <w:rPr>
          <w:rFonts w:eastAsia="Aptos"/>
          <w:lang w:val="fr-BE"/>
        </w:rPr>
      </w:pPr>
    </w:p>
    <w:p w14:paraId="706F5009" w14:textId="795E6280" w:rsidR="00147EEE" w:rsidRDefault="00147EEE">
      <w:pPr>
        <w:spacing w:line="259" w:lineRule="auto"/>
        <w:jc w:val="left"/>
        <w:rPr>
          <w:rFonts w:eastAsia="Aptos"/>
          <w:lang w:val="fr-BE"/>
        </w:rPr>
      </w:pPr>
      <w:r>
        <w:rPr>
          <w:rFonts w:eastAsia="Aptos"/>
          <w:lang w:val="fr-BE"/>
        </w:rPr>
        <w:br w:type="page"/>
      </w:r>
    </w:p>
    <w:p w14:paraId="7B620EA7" w14:textId="6226F6D1" w:rsidR="00147EEE" w:rsidRDefault="00147EEE" w:rsidP="00C52B45">
      <w:pPr>
        <w:pStyle w:val="Titre2"/>
      </w:pPr>
      <w:r>
        <w:lastRenderedPageBreak/>
        <w:t>Déroulé</w:t>
      </w:r>
      <w:r w:rsidR="00C52B45">
        <w:t xml:space="preserve"> </w:t>
      </w:r>
      <w:r>
        <w:t>à garder sous les yeux pendant l'activité en famille</w:t>
      </w:r>
    </w:p>
    <w:tbl>
      <w:tblPr>
        <w:tblStyle w:val="Grilledutableau"/>
        <w:tblW w:w="0" w:type="auto"/>
        <w:tblCellMar>
          <w:top w:w="284" w:type="dxa"/>
          <w:left w:w="284" w:type="dxa"/>
          <w:bottom w:w="284" w:type="dxa"/>
          <w:right w:w="284" w:type="dxa"/>
        </w:tblCellMar>
        <w:tblLook w:val="04A0" w:firstRow="1" w:lastRow="0" w:firstColumn="1" w:lastColumn="0" w:noHBand="0" w:noVBand="1"/>
      </w:tblPr>
      <w:tblGrid>
        <w:gridCol w:w="9042"/>
      </w:tblGrid>
      <w:tr w:rsidR="00147EEE" w14:paraId="0C497F70" w14:textId="77777777" w:rsidTr="0015058B">
        <w:tc>
          <w:tcPr>
            <w:tcW w:w="9062" w:type="dxa"/>
            <w:tcBorders>
              <w:top w:val="single" w:sz="12" w:space="0" w:color="E97132" w:themeColor="accent2"/>
              <w:left w:val="single" w:sz="12" w:space="0" w:color="E97132" w:themeColor="accent2"/>
              <w:bottom w:val="single" w:sz="12" w:space="0" w:color="E97132" w:themeColor="accent2"/>
              <w:right w:val="single" w:sz="12" w:space="0" w:color="E97132" w:themeColor="accent2"/>
            </w:tcBorders>
          </w:tcPr>
          <w:p w14:paraId="0126AF45" w14:textId="6DCE6386" w:rsidR="00147EEE" w:rsidRPr="0015058B" w:rsidRDefault="00147EEE" w:rsidP="0015058B">
            <w:pPr>
              <w:pStyle w:val="Paragraphedeliste"/>
              <w:numPr>
                <w:ilvl w:val="0"/>
                <w:numId w:val="3"/>
              </w:numPr>
              <w:spacing w:after="140" w:line="360" w:lineRule="auto"/>
              <w:contextualSpacing w:val="0"/>
              <w:jc w:val="left"/>
            </w:pPr>
            <w:r w:rsidRPr="0015058B">
              <w:rPr>
                <w:color w:val="2E2A24"/>
              </w:rPr>
              <w:t>On s'installe ensemble, confortablement.</w:t>
            </w:r>
            <w:r w:rsidRPr="0015058B">
              <w:rPr>
                <w:i/>
                <w:iCs/>
                <w:color w:val="555555"/>
              </w:rPr>
              <w:t xml:space="preserve"> </w:t>
            </w:r>
            <w:r w:rsidR="0015058B" w:rsidRPr="0015058B">
              <w:rPr>
                <w:i/>
                <w:iCs/>
                <w:color w:val="555555"/>
              </w:rPr>
              <w:br/>
            </w:r>
            <w:r w:rsidRPr="0015058B">
              <w:rPr>
                <w:i/>
                <w:iCs/>
                <w:color w:val="555555"/>
              </w:rPr>
              <w:t xml:space="preserve">Allumer une bougie à côté </w:t>
            </w:r>
            <w:r w:rsidR="004C7F35">
              <w:rPr>
                <w:i/>
                <w:iCs/>
                <w:color w:val="555555"/>
              </w:rPr>
              <w:t>du texte</w:t>
            </w:r>
            <w:r w:rsidRPr="0015058B">
              <w:rPr>
                <w:i/>
                <w:iCs/>
                <w:color w:val="555555"/>
              </w:rPr>
              <w:t xml:space="preserve"> (Luc 2, 1-20).</w:t>
            </w:r>
          </w:p>
          <w:p w14:paraId="441E8C75" w14:textId="3C17A840" w:rsidR="00147EEE" w:rsidRPr="0015058B" w:rsidRDefault="00147EEE" w:rsidP="0015058B">
            <w:pPr>
              <w:pStyle w:val="Paragraphedeliste"/>
              <w:numPr>
                <w:ilvl w:val="0"/>
                <w:numId w:val="3"/>
              </w:numPr>
              <w:spacing w:after="140" w:line="360" w:lineRule="auto"/>
              <w:contextualSpacing w:val="0"/>
              <w:jc w:val="left"/>
            </w:pPr>
            <w:r w:rsidRPr="0015058B">
              <w:rPr>
                <w:color w:val="2E2A24"/>
              </w:rPr>
              <w:t>Question à tous</w:t>
            </w:r>
            <w:r w:rsidR="0015058B">
              <w:rPr>
                <w:color w:val="2E2A24"/>
              </w:rPr>
              <w:t> </w:t>
            </w:r>
            <w:r w:rsidRPr="0015058B">
              <w:rPr>
                <w:color w:val="2E2A24"/>
              </w:rPr>
              <w:t>: «</w:t>
            </w:r>
            <w:r w:rsidR="0015058B">
              <w:rPr>
                <w:color w:val="2E2A24"/>
              </w:rPr>
              <w:t> </w:t>
            </w:r>
            <w:r w:rsidRPr="0015058B">
              <w:rPr>
                <w:color w:val="2E2A24"/>
              </w:rPr>
              <w:t>Qu'est-ce que Noël pour moi</w:t>
            </w:r>
            <w:r w:rsidR="0015058B">
              <w:rPr>
                <w:color w:val="2E2A24"/>
              </w:rPr>
              <w:t> </w:t>
            </w:r>
            <w:r w:rsidRPr="0015058B">
              <w:rPr>
                <w:color w:val="2E2A24"/>
              </w:rPr>
              <w:t>? Qu'est-ce que j'aime vivre à Noël</w:t>
            </w:r>
            <w:r w:rsidR="0015058B">
              <w:rPr>
                <w:color w:val="2E2A24"/>
              </w:rPr>
              <w:t> </w:t>
            </w:r>
            <w:r w:rsidRPr="0015058B">
              <w:rPr>
                <w:color w:val="2E2A24"/>
              </w:rPr>
              <w:t>?</w:t>
            </w:r>
            <w:r w:rsidR="0015058B">
              <w:rPr>
                <w:color w:val="2E2A24"/>
              </w:rPr>
              <w:t> </w:t>
            </w:r>
            <w:r w:rsidRPr="0015058B">
              <w:rPr>
                <w:color w:val="2E2A24"/>
              </w:rPr>
              <w:t>»</w:t>
            </w:r>
            <w:r w:rsidRPr="0015058B">
              <w:rPr>
                <w:i/>
                <w:iCs/>
                <w:color w:val="555555"/>
              </w:rPr>
              <w:t xml:space="preserve">  </w:t>
            </w:r>
            <w:r w:rsidR="0015058B" w:rsidRPr="0015058B">
              <w:rPr>
                <w:i/>
                <w:iCs/>
                <w:color w:val="555555"/>
              </w:rPr>
              <w:br/>
            </w:r>
            <w:r w:rsidRPr="0015058B">
              <w:rPr>
                <w:i/>
                <w:iCs/>
                <w:color w:val="555555"/>
              </w:rPr>
              <w:t>Chacun dessine ou écrit sa réponse, puis la montre aux autres.</w:t>
            </w:r>
          </w:p>
          <w:p w14:paraId="62FF4CA7" w14:textId="52816C85" w:rsidR="00147EEE" w:rsidRPr="0015058B" w:rsidRDefault="00147EEE" w:rsidP="0015058B">
            <w:pPr>
              <w:pStyle w:val="Paragraphedeliste"/>
              <w:numPr>
                <w:ilvl w:val="0"/>
                <w:numId w:val="3"/>
              </w:numPr>
              <w:spacing w:after="140" w:line="360" w:lineRule="auto"/>
              <w:contextualSpacing w:val="0"/>
              <w:jc w:val="left"/>
            </w:pPr>
            <w:r w:rsidRPr="0015058B">
              <w:rPr>
                <w:color w:val="2E2A24"/>
              </w:rPr>
              <w:t>On regarde ensemble la vidéo choisie du récit de Noël.</w:t>
            </w:r>
            <w:r w:rsidR="0015058B">
              <w:rPr>
                <w:color w:val="2E2A24"/>
              </w:rPr>
              <w:br/>
            </w:r>
            <w:r w:rsidR="004C7F35">
              <w:rPr>
                <w:i/>
                <w:iCs/>
                <w:color w:val="555555"/>
              </w:rPr>
              <w:t>P</w:t>
            </w:r>
            <w:r w:rsidRPr="0015058B">
              <w:rPr>
                <w:i/>
                <w:iCs/>
                <w:color w:val="555555"/>
              </w:rPr>
              <w:t>révoir un écran assez grand pour tous.</w:t>
            </w:r>
          </w:p>
          <w:p w14:paraId="772C9A66" w14:textId="7BC9286D" w:rsidR="00147EEE" w:rsidRPr="0015058B" w:rsidRDefault="00147EEE" w:rsidP="0015058B">
            <w:pPr>
              <w:pStyle w:val="Paragraphedeliste"/>
              <w:numPr>
                <w:ilvl w:val="0"/>
                <w:numId w:val="3"/>
              </w:numPr>
              <w:spacing w:after="140" w:line="360" w:lineRule="auto"/>
              <w:contextualSpacing w:val="0"/>
              <w:jc w:val="left"/>
            </w:pPr>
            <w:r w:rsidRPr="0015058B">
              <w:rPr>
                <w:color w:val="2E2A24"/>
              </w:rPr>
              <w:t>On ouvre la crèche.</w:t>
            </w:r>
            <w:r w:rsidR="0015058B">
              <w:rPr>
                <w:color w:val="2E2A24"/>
              </w:rPr>
              <w:br/>
            </w:r>
            <w:r w:rsidRPr="0015058B">
              <w:rPr>
                <w:i/>
                <w:iCs/>
                <w:color w:val="555555"/>
              </w:rPr>
              <w:t>Chacun prend un personnage (ou un objet qui en tient lieu), le nomme, le place, et le fait parler à la première personne, en s'appuyant sur ce qu'on vient de voir.</w:t>
            </w:r>
          </w:p>
          <w:p w14:paraId="052C454D" w14:textId="77777777" w:rsidR="00147EEE" w:rsidRPr="0015058B" w:rsidRDefault="00147EEE" w:rsidP="0015058B">
            <w:pPr>
              <w:pStyle w:val="Paragraphedeliste"/>
              <w:numPr>
                <w:ilvl w:val="0"/>
                <w:numId w:val="3"/>
              </w:numPr>
              <w:spacing w:after="140" w:line="360" w:lineRule="auto"/>
              <w:contextualSpacing w:val="0"/>
              <w:jc w:val="left"/>
            </w:pPr>
            <w:r w:rsidRPr="0015058B">
              <w:rPr>
                <w:color w:val="2E2A24"/>
              </w:rPr>
              <w:t>Chacun dit quel personnage il préfère, et pourquoi.</w:t>
            </w:r>
          </w:p>
          <w:p w14:paraId="0E6B5366" w14:textId="2CA3B096" w:rsidR="00147EEE" w:rsidRPr="0015058B" w:rsidRDefault="00147EEE" w:rsidP="0015058B">
            <w:pPr>
              <w:pStyle w:val="Paragraphedeliste"/>
              <w:numPr>
                <w:ilvl w:val="0"/>
                <w:numId w:val="3"/>
              </w:numPr>
              <w:spacing w:after="140" w:line="360" w:lineRule="auto"/>
              <w:contextualSpacing w:val="0"/>
              <w:jc w:val="left"/>
            </w:pPr>
            <w:r w:rsidRPr="0015058B">
              <w:rPr>
                <w:color w:val="2E2A24"/>
              </w:rPr>
              <w:t>On partage les questions que l'on se pose.</w:t>
            </w:r>
            <w:r w:rsidR="0015058B">
              <w:rPr>
                <w:color w:val="2E2A24"/>
              </w:rPr>
              <w:br/>
            </w:r>
            <w:r w:rsidRPr="0015058B">
              <w:rPr>
                <w:i/>
                <w:iCs/>
                <w:color w:val="555555"/>
              </w:rPr>
              <w:t>Il est normal de ne pas avoir toutes les réponses</w:t>
            </w:r>
            <w:r w:rsidR="0015058B">
              <w:rPr>
                <w:i/>
                <w:iCs/>
                <w:color w:val="555555"/>
              </w:rPr>
              <w:t> </w:t>
            </w:r>
            <w:r w:rsidRPr="0015058B">
              <w:rPr>
                <w:i/>
                <w:iCs/>
                <w:color w:val="555555"/>
              </w:rPr>
              <w:t>: l'objectif est de chercher ensemble, pas de tout savoir.</w:t>
            </w:r>
          </w:p>
          <w:p w14:paraId="466B1AEA" w14:textId="0007C87C" w:rsidR="00147EEE" w:rsidRPr="0015058B" w:rsidRDefault="00147EEE" w:rsidP="0015058B">
            <w:pPr>
              <w:pStyle w:val="Paragraphedeliste"/>
              <w:numPr>
                <w:ilvl w:val="0"/>
                <w:numId w:val="3"/>
              </w:numPr>
              <w:spacing w:after="140" w:line="360" w:lineRule="auto"/>
              <w:contextualSpacing w:val="0"/>
              <w:jc w:val="left"/>
            </w:pPr>
            <w:r w:rsidRPr="0015058B">
              <w:rPr>
                <w:color w:val="2E2A24"/>
              </w:rPr>
              <w:t>On termine par un temps de prière.</w:t>
            </w:r>
            <w:r w:rsidR="0015058B">
              <w:rPr>
                <w:color w:val="2E2A24"/>
              </w:rPr>
              <w:br/>
            </w:r>
            <w:r w:rsidRPr="0015058B">
              <w:rPr>
                <w:i/>
                <w:iCs/>
                <w:color w:val="555555"/>
              </w:rPr>
              <w:t>Signe de croix + prière proposée p. 9 de la farde de l'enfant. Pas d'idée</w:t>
            </w:r>
            <w:r w:rsidR="0015058B">
              <w:rPr>
                <w:i/>
                <w:iCs/>
                <w:color w:val="555555"/>
              </w:rPr>
              <w:t> </w:t>
            </w:r>
            <w:r w:rsidRPr="0015058B">
              <w:rPr>
                <w:i/>
                <w:iCs/>
                <w:color w:val="555555"/>
              </w:rPr>
              <w:t>? Contemplez simplement la bougie allumée, signe de la présence de Jésus.</w:t>
            </w:r>
          </w:p>
          <w:p w14:paraId="628E6870" w14:textId="3415774E" w:rsidR="00147EEE" w:rsidRPr="00147EEE" w:rsidRDefault="00147EEE" w:rsidP="0015058B">
            <w:pPr>
              <w:pStyle w:val="Paragraphedeliste"/>
              <w:numPr>
                <w:ilvl w:val="0"/>
                <w:numId w:val="3"/>
              </w:numPr>
              <w:spacing w:after="140" w:line="360" w:lineRule="auto"/>
              <w:contextualSpacing w:val="0"/>
              <w:jc w:val="left"/>
            </w:pPr>
            <w:r w:rsidRPr="0015058B">
              <w:rPr>
                <w:color w:val="2E2A24"/>
              </w:rPr>
              <w:t>En option, pour prolonger</w:t>
            </w:r>
            <w:r w:rsidR="0015058B">
              <w:rPr>
                <w:color w:val="2E2A24"/>
              </w:rPr>
              <w:t> :</w:t>
            </w:r>
            <w:r w:rsidR="0015058B">
              <w:rPr>
                <w:color w:val="2E2A24"/>
              </w:rPr>
              <w:br/>
            </w:r>
            <w:r w:rsidRPr="0015058B">
              <w:rPr>
                <w:i/>
                <w:iCs/>
                <w:color w:val="555555"/>
              </w:rPr>
              <w:t xml:space="preserve">Coloriage p. </w:t>
            </w:r>
            <w:r w:rsidR="00370531">
              <w:rPr>
                <w:i/>
                <w:iCs/>
                <w:color w:val="555555"/>
              </w:rPr>
              <w:t>7</w:t>
            </w:r>
            <w:r w:rsidRPr="0015058B">
              <w:rPr>
                <w:i/>
                <w:iCs/>
                <w:color w:val="555555"/>
              </w:rPr>
              <w:t xml:space="preserve"> </w:t>
            </w:r>
            <w:r w:rsidR="0015058B">
              <w:rPr>
                <w:i/>
                <w:iCs/>
                <w:color w:val="555555"/>
              </w:rPr>
              <w:t>-</w:t>
            </w:r>
            <w:r w:rsidRPr="0015058B">
              <w:rPr>
                <w:i/>
                <w:iCs/>
                <w:color w:val="555555"/>
              </w:rPr>
              <w:t xml:space="preserve"> chant p. 10 </w:t>
            </w:r>
            <w:r w:rsidR="0015058B">
              <w:rPr>
                <w:i/>
                <w:iCs/>
                <w:color w:val="555555"/>
              </w:rPr>
              <w:t>-</w:t>
            </w:r>
            <w:r w:rsidRPr="0015058B">
              <w:rPr>
                <w:i/>
                <w:iCs/>
                <w:color w:val="555555"/>
              </w:rPr>
              <w:t xml:space="preserve"> petit goûter de Noël avant l'heure.</w:t>
            </w:r>
          </w:p>
        </w:tc>
      </w:tr>
    </w:tbl>
    <w:p w14:paraId="0CC95830" w14:textId="77777777" w:rsidR="00147EEE" w:rsidRDefault="00147EEE" w:rsidP="00147EEE">
      <w:pPr>
        <w:rPr>
          <w:lang w:val="fr-BE"/>
        </w:rPr>
      </w:pPr>
    </w:p>
    <w:p w14:paraId="40CDC676" w14:textId="77777777" w:rsidR="00147EEE" w:rsidRPr="00147EEE" w:rsidRDefault="00147EEE" w:rsidP="00147EEE">
      <w:pPr>
        <w:rPr>
          <w:lang w:val="fr-BE"/>
        </w:rPr>
      </w:pPr>
    </w:p>
    <w:p w14:paraId="34F5C4CF" w14:textId="77777777" w:rsidR="00147EEE" w:rsidRDefault="00147EEE" w:rsidP="00CF5B29"/>
    <w:sectPr w:rsidR="00147EEE">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6D47" w14:textId="77777777" w:rsidR="00447A5D" w:rsidRDefault="00447A5D" w:rsidP="00CF5B29">
      <w:pPr>
        <w:spacing w:after="0" w:line="240" w:lineRule="auto"/>
      </w:pPr>
      <w:r>
        <w:separator/>
      </w:r>
    </w:p>
  </w:endnote>
  <w:endnote w:type="continuationSeparator" w:id="0">
    <w:p w14:paraId="50AFE39A" w14:textId="77777777" w:rsidR="00447A5D" w:rsidRDefault="00447A5D" w:rsidP="00CF5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84A8" w14:textId="77777777" w:rsidR="00447A5D" w:rsidRDefault="00447A5D" w:rsidP="00CF5B29">
      <w:pPr>
        <w:spacing w:after="0" w:line="240" w:lineRule="auto"/>
      </w:pPr>
      <w:r>
        <w:separator/>
      </w:r>
    </w:p>
  </w:footnote>
  <w:footnote w:type="continuationSeparator" w:id="0">
    <w:p w14:paraId="553A5400" w14:textId="77777777" w:rsidR="00447A5D" w:rsidRDefault="00447A5D" w:rsidP="00CF5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40E2" w14:textId="29E90749" w:rsidR="00CF5B29" w:rsidRPr="008C36AE" w:rsidRDefault="00FC6E58" w:rsidP="00CF5B29">
    <w:pPr>
      <w:pStyle w:val="En-tte"/>
      <w:rPr>
        <w:i/>
        <w:iCs/>
        <w:color w:val="ADADAD" w:themeColor="background2" w:themeShade="BF"/>
        <w:sz w:val="20"/>
        <w:szCs w:val="20"/>
        <w:lang w:val="fr-BE"/>
      </w:rPr>
    </w:pPr>
    <w:r w:rsidRPr="008C36AE">
      <w:rPr>
        <w:i/>
        <w:iCs/>
        <w:color w:val="ADADAD" w:themeColor="background2" w:themeShade="BF"/>
        <w:sz w:val="20"/>
        <w:szCs w:val="20"/>
        <w:lang w:val="fr-BE"/>
      </w:rPr>
      <w:t>Rencontres à vivre en famille</w:t>
    </w:r>
    <w:r w:rsidRPr="008C36AE">
      <w:rPr>
        <w:i/>
        <w:iCs/>
        <w:color w:val="ADADAD" w:themeColor="background2" w:themeShade="BF"/>
        <w:sz w:val="20"/>
        <w:szCs w:val="20"/>
      </w:rPr>
      <w:t xml:space="preserve"> </w:t>
    </w:r>
    <w:r w:rsidRPr="008C36AE">
      <w:rPr>
        <w:i/>
        <w:iCs/>
        <w:color w:val="ADADAD" w:themeColor="background2" w:themeShade="BF"/>
        <w:sz w:val="20"/>
        <w:szCs w:val="20"/>
      </w:rPr>
      <w:tab/>
    </w:r>
    <w:r w:rsidRPr="008C36AE">
      <w:rPr>
        <w:i/>
        <w:iCs/>
        <w:color w:val="ADADAD" w:themeColor="background2" w:themeShade="BF"/>
        <w:sz w:val="20"/>
        <w:szCs w:val="20"/>
      </w:rPr>
      <w:tab/>
    </w:r>
    <w:r w:rsidR="00CF5B29" w:rsidRPr="008C36AE">
      <w:rPr>
        <w:i/>
        <w:iCs/>
        <w:color w:val="ADADAD" w:themeColor="background2" w:themeShade="BF"/>
        <w:sz w:val="20"/>
        <w:szCs w:val="20"/>
      </w:rPr>
      <w:t>Alternative à la rencontre 2</w:t>
    </w:r>
  </w:p>
  <w:p w14:paraId="0232179C" w14:textId="26947F6C" w:rsidR="00CF5B29" w:rsidRPr="00CF5B29" w:rsidRDefault="00CF5B29" w:rsidP="00CF5B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4175D"/>
    <w:multiLevelType w:val="hybridMultilevel"/>
    <w:tmpl w:val="D3ECA420"/>
    <w:lvl w:ilvl="0" w:tplc="DE5631B0">
      <w:start w:val="1"/>
      <w:numFmt w:val="decimal"/>
      <w:lvlText w:val="%1."/>
      <w:lvlJc w:val="left"/>
      <w:pPr>
        <w:ind w:left="648" w:hanging="431"/>
      </w:pPr>
      <w:rPr>
        <w:b/>
        <w:bCs/>
        <w:color w:val="80340D" w:themeColor="accent2" w:themeShade="80"/>
        <w:sz w:val="24"/>
        <w:szCs w:val="24"/>
      </w:rPr>
    </w:lvl>
    <w:lvl w:ilvl="1" w:tplc="33BC3E4E">
      <w:numFmt w:val="decimal"/>
      <w:lvlText w:val=""/>
      <w:lvlJc w:val="left"/>
    </w:lvl>
    <w:lvl w:ilvl="2" w:tplc="C0F6143E">
      <w:numFmt w:val="decimal"/>
      <w:lvlText w:val=""/>
      <w:lvlJc w:val="left"/>
    </w:lvl>
    <w:lvl w:ilvl="3" w:tplc="EA02FB52">
      <w:numFmt w:val="decimal"/>
      <w:lvlText w:val=""/>
      <w:lvlJc w:val="left"/>
    </w:lvl>
    <w:lvl w:ilvl="4" w:tplc="3022D44C">
      <w:numFmt w:val="decimal"/>
      <w:lvlText w:val=""/>
      <w:lvlJc w:val="left"/>
    </w:lvl>
    <w:lvl w:ilvl="5" w:tplc="FC28289A">
      <w:numFmt w:val="decimal"/>
      <w:lvlText w:val=""/>
      <w:lvlJc w:val="left"/>
    </w:lvl>
    <w:lvl w:ilvl="6" w:tplc="25CA20EE">
      <w:numFmt w:val="decimal"/>
      <w:lvlText w:val=""/>
      <w:lvlJc w:val="left"/>
    </w:lvl>
    <w:lvl w:ilvl="7" w:tplc="A6185930">
      <w:numFmt w:val="decimal"/>
      <w:lvlText w:val=""/>
      <w:lvlJc w:val="left"/>
    </w:lvl>
    <w:lvl w:ilvl="8" w:tplc="220EF12A">
      <w:numFmt w:val="decimal"/>
      <w:lvlText w:val=""/>
      <w:lvlJc w:val="left"/>
    </w:lvl>
  </w:abstractNum>
  <w:abstractNum w:abstractNumId="1" w15:restartNumberingAfterBreak="0">
    <w:nsid w:val="167654FA"/>
    <w:multiLevelType w:val="hybridMultilevel"/>
    <w:tmpl w:val="E724D1F0"/>
    <w:lvl w:ilvl="0" w:tplc="733C46C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F3E3279"/>
    <w:multiLevelType w:val="hybridMultilevel"/>
    <w:tmpl w:val="FDBCB448"/>
    <w:lvl w:ilvl="0" w:tplc="B0E4CFAA">
      <w:start w:val="1"/>
      <w:numFmt w:val="bullet"/>
      <w:lvlText w:val="☐"/>
      <w:lvlJc w:val="left"/>
      <w:pPr>
        <w:ind w:left="504" w:hanging="360"/>
      </w:pPr>
    </w:lvl>
    <w:lvl w:ilvl="1" w:tplc="40BE2AF4">
      <w:numFmt w:val="decimal"/>
      <w:lvlText w:val=""/>
      <w:lvlJc w:val="left"/>
    </w:lvl>
    <w:lvl w:ilvl="2" w:tplc="2DAA1AE6">
      <w:numFmt w:val="decimal"/>
      <w:lvlText w:val=""/>
      <w:lvlJc w:val="left"/>
    </w:lvl>
    <w:lvl w:ilvl="3" w:tplc="3E965A90">
      <w:numFmt w:val="decimal"/>
      <w:lvlText w:val=""/>
      <w:lvlJc w:val="left"/>
    </w:lvl>
    <w:lvl w:ilvl="4" w:tplc="A98A8206">
      <w:numFmt w:val="decimal"/>
      <w:lvlText w:val=""/>
      <w:lvlJc w:val="left"/>
    </w:lvl>
    <w:lvl w:ilvl="5" w:tplc="8EC49B18">
      <w:numFmt w:val="decimal"/>
      <w:lvlText w:val=""/>
      <w:lvlJc w:val="left"/>
    </w:lvl>
    <w:lvl w:ilvl="6" w:tplc="4FD6155E">
      <w:numFmt w:val="decimal"/>
      <w:lvlText w:val=""/>
      <w:lvlJc w:val="left"/>
    </w:lvl>
    <w:lvl w:ilvl="7" w:tplc="0F523D18">
      <w:numFmt w:val="decimal"/>
      <w:lvlText w:val=""/>
      <w:lvlJc w:val="left"/>
    </w:lvl>
    <w:lvl w:ilvl="8" w:tplc="3B2C9A9C">
      <w:numFmt w:val="decimal"/>
      <w:lvlText w:val=""/>
      <w:lvlJc w:val="left"/>
    </w:lvl>
  </w:abstractNum>
  <w:abstractNum w:abstractNumId="3" w15:restartNumberingAfterBreak="0">
    <w:nsid w:val="4E514D77"/>
    <w:multiLevelType w:val="hybridMultilevel"/>
    <w:tmpl w:val="19146F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58770250">
    <w:abstractNumId w:val="3"/>
  </w:num>
  <w:num w:numId="2" w16cid:durableId="857932802">
    <w:abstractNumId w:val="1"/>
  </w:num>
  <w:num w:numId="3" w16cid:durableId="1100298083">
    <w:abstractNumId w:val="0"/>
    <w:lvlOverride w:ilvl="0">
      <w:startOverride w:val="1"/>
    </w:lvlOverride>
  </w:num>
  <w:num w:numId="4" w16cid:durableId="172879849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29"/>
    <w:rsid w:val="00000795"/>
    <w:rsid w:val="000436D9"/>
    <w:rsid w:val="00046F54"/>
    <w:rsid w:val="000554DB"/>
    <w:rsid w:val="000D605B"/>
    <w:rsid w:val="000F02F9"/>
    <w:rsid w:val="00147EEE"/>
    <w:rsid w:val="0015058B"/>
    <w:rsid w:val="001C3879"/>
    <w:rsid w:val="001E0972"/>
    <w:rsid w:val="00226FFD"/>
    <w:rsid w:val="00236302"/>
    <w:rsid w:val="002811BC"/>
    <w:rsid w:val="002A2B46"/>
    <w:rsid w:val="002C3C10"/>
    <w:rsid w:val="002D5851"/>
    <w:rsid w:val="002E54E4"/>
    <w:rsid w:val="00362ABD"/>
    <w:rsid w:val="00370531"/>
    <w:rsid w:val="00447A5D"/>
    <w:rsid w:val="004612EF"/>
    <w:rsid w:val="004C7F35"/>
    <w:rsid w:val="005B1DB3"/>
    <w:rsid w:val="006170D4"/>
    <w:rsid w:val="00634AF9"/>
    <w:rsid w:val="0064658C"/>
    <w:rsid w:val="00664D35"/>
    <w:rsid w:val="006C2E81"/>
    <w:rsid w:val="006E0AEE"/>
    <w:rsid w:val="006E0DAD"/>
    <w:rsid w:val="007B6310"/>
    <w:rsid w:val="007D7B84"/>
    <w:rsid w:val="007E4E1D"/>
    <w:rsid w:val="008457F9"/>
    <w:rsid w:val="008541C5"/>
    <w:rsid w:val="00862FFC"/>
    <w:rsid w:val="00877107"/>
    <w:rsid w:val="008C36AE"/>
    <w:rsid w:val="008F31A7"/>
    <w:rsid w:val="0090089B"/>
    <w:rsid w:val="00915C91"/>
    <w:rsid w:val="00942D71"/>
    <w:rsid w:val="009F46F7"/>
    <w:rsid w:val="00A009FD"/>
    <w:rsid w:val="00A27C7A"/>
    <w:rsid w:val="00A64D16"/>
    <w:rsid w:val="00A805B5"/>
    <w:rsid w:val="00A831A3"/>
    <w:rsid w:val="00AA2D40"/>
    <w:rsid w:val="00B50B5A"/>
    <w:rsid w:val="00BF7FE4"/>
    <w:rsid w:val="00C23856"/>
    <w:rsid w:val="00C52B45"/>
    <w:rsid w:val="00C72E29"/>
    <w:rsid w:val="00C9208C"/>
    <w:rsid w:val="00CD02A5"/>
    <w:rsid w:val="00CF5B29"/>
    <w:rsid w:val="00E10F06"/>
    <w:rsid w:val="00F0113F"/>
    <w:rsid w:val="00F03450"/>
    <w:rsid w:val="00FA4776"/>
    <w:rsid w:val="00FC6E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AFA3"/>
  <w15:chartTrackingRefBased/>
  <w15:docId w15:val="{DB8598ED-24C4-4095-AC9C-AC38522A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B29"/>
    <w:pPr>
      <w:spacing w:line="300" w:lineRule="auto"/>
      <w:jc w:val="both"/>
    </w:pPr>
    <w:rPr>
      <w:rFonts w:ascii="Abadi" w:eastAsiaTheme="minorEastAsia" w:hAnsi="Abadi"/>
      <w:kern w:val="0"/>
      <w:sz w:val="24"/>
      <w:szCs w:val="24"/>
      <w:lang w:val="fr-FR" w:eastAsia="ja-JP"/>
      <w14:ligatures w14:val="none"/>
    </w:rPr>
  </w:style>
  <w:style w:type="paragraph" w:styleId="Titre1">
    <w:name w:val="heading 1"/>
    <w:basedOn w:val="Normal"/>
    <w:next w:val="Normal"/>
    <w:link w:val="Titre1Car"/>
    <w:autoRedefine/>
    <w:uiPriority w:val="9"/>
    <w:qFormat/>
    <w:rsid w:val="00226FFD"/>
    <w:pPr>
      <w:keepNext/>
      <w:keepLines/>
      <w:framePr w:wrap="around" w:vAnchor="text" w:hAnchor="text" w:xAlign="center" w:y="1" w:anchorLock="1"/>
      <w:pBdr>
        <w:top w:val="single" w:sz="4" w:space="1" w:color="auto"/>
        <w:left w:val="single" w:sz="4" w:space="4" w:color="auto"/>
        <w:bottom w:val="single" w:sz="4" w:space="1" w:color="auto"/>
        <w:right w:val="single" w:sz="4" w:space="4" w:color="auto"/>
      </w:pBdr>
      <w:spacing w:before="240" w:after="120"/>
      <w:jc w:val="center"/>
      <w:outlineLvl w:val="0"/>
    </w:pPr>
    <w:rPr>
      <w:rFonts w:asciiTheme="majorHAnsi" w:eastAsiaTheme="majorEastAsia" w:hAnsiTheme="majorHAnsi" w:cstheme="majorBidi"/>
      <w:sz w:val="32"/>
      <w:szCs w:val="32"/>
    </w:rPr>
  </w:style>
  <w:style w:type="paragraph" w:styleId="Titre2">
    <w:name w:val="heading 2"/>
    <w:basedOn w:val="Normal"/>
    <w:next w:val="Normal"/>
    <w:link w:val="Titre2Car"/>
    <w:autoRedefine/>
    <w:uiPriority w:val="9"/>
    <w:unhideWhenUsed/>
    <w:qFormat/>
    <w:rsid w:val="00C52B45"/>
    <w:pPr>
      <w:spacing w:before="240"/>
      <w:outlineLvl w:val="1"/>
    </w:pPr>
    <w:rPr>
      <w:rFonts w:ascii="ADLaM Display" w:hAnsi="ADLaM Display" w:cs="ADLaM Display"/>
      <w:color w:val="BF4E14" w:themeColor="accent2" w:themeShade="BF"/>
      <w:sz w:val="28"/>
      <w:lang w:val="fr-BE"/>
    </w:rPr>
  </w:style>
  <w:style w:type="paragraph" w:styleId="Titre3">
    <w:name w:val="heading 3"/>
    <w:basedOn w:val="Normal"/>
    <w:next w:val="Normal"/>
    <w:link w:val="Titre3Car"/>
    <w:uiPriority w:val="9"/>
    <w:semiHidden/>
    <w:unhideWhenUsed/>
    <w:qFormat/>
    <w:rsid w:val="00CF5B2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F5B2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F5B2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F5B2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5B2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5B2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5B2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6FFD"/>
    <w:rPr>
      <w:rFonts w:asciiTheme="majorHAnsi" w:eastAsiaTheme="majorEastAsia" w:hAnsiTheme="majorHAnsi" w:cstheme="majorBidi"/>
      <w:sz w:val="32"/>
      <w:szCs w:val="32"/>
    </w:rPr>
  </w:style>
  <w:style w:type="character" w:customStyle="1" w:styleId="Titre2Car">
    <w:name w:val="Titre 2 Car"/>
    <w:basedOn w:val="Policepardfaut"/>
    <w:link w:val="Titre2"/>
    <w:uiPriority w:val="9"/>
    <w:rsid w:val="00C52B45"/>
    <w:rPr>
      <w:rFonts w:ascii="ADLaM Display" w:eastAsiaTheme="minorEastAsia" w:hAnsi="ADLaM Display" w:cs="ADLaM Display"/>
      <w:color w:val="BF4E14" w:themeColor="accent2" w:themeShade="BF"/>
      <w:kern w:val="0"/>
      <w:sz w:val="28"/>
      <w:szCs w:val="24"/>
      <w:lang w:eastAsia="ja-JP"/>
      <w14:ligatures w14:val="none"/>
    </w:rPr>
  </w:style>
  <w:style w:type="character" w:customStyle="1" w:styleId="Titre3Car">
    <w:name w:val="Titre 3 Car"/>
    <w:basedOn w:val="Policepardfaut"/>
    <w:link w:val="Titre3"/>
    <w:uiPriority w:val="9"/>
    <w:semiHidden/>
    <w:rsid w:val="00CF5B2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F5B29"/>
    <w:rPr>
      <w:rFonts w:eastAsiaTheme="majorEastAsia" w:cstheme="majorBidi"/>
      <w:i/>
      <w:iCs/>
      <w:color w:val="0F4761" w:themeColor="accent1" w:themeShade="BF"/>
      <w:sz w:val="24"/>
    </w:rPr>
  </w:style>
  <w:style w:type="character" w:customStyle="1" w:styleId="Titre5Car">
    <w:name w:val="Titre 5 Car"/>
    <w:basedOn w:val="Policepardfaut"/>
    <w:link w:val="Titre5"/>
    <w:uiPriority w:val="9"/>
    <w:semiHidden/>
    <w:rsid w:val="00CF5B29"/>
    <w:rPr>
      <w:rFonts w:eastAsiaTheme="majorEastAsia" w:cstheme="majorBidi"/>
      <w:color w:val="0F4761" w:themeColor="accent1" w:themeShade="BF"/>
      <w:sz w:val="24"/>
    </w:rPr>
  </w:style>
  <w:style w:type="character" w:customStyle="1" w:styleId="Titre6Car">
    <w:name w:val="Titre 6 Car"/>
    <w:basedOn w:val="Policepardfaut"/>
    <w:link w:val="Titre6"/>
    <w:uiPriority w:val="9"/>
    <w:semiHidden/>
    <w:rsid w:val="00CF5B29"/>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CF5B29"/>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CF5B29"/>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CF5B29"/>
    <w:rPr>
      <w:rFonts w:eastAsiaTheme="majorEastAsia" w:cstheme="majorBidi"/>
      <w:color w:val="272727" w:themeColor="text1" w:themeTint="D8"/>
      <w:sz w:val="24"/>
    </w:rPr>
  </w:style>
  <w:style w:type="paragraph" w:styleId="Titre">
    <w:name w:val="Title"/>
    <w:basedOn w:val="Normal"/>
    <w:next w:val="Normal"/>
    <w:link w:val="TitreCar"/>
    <w:uiPriority w:val="10"/>
    <w:qFormat/>
    <w:rsid w:val="00CF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F5B2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5B2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F5B2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5B29"/>
    <w:pPr>
      <w:spacing w:before="160"/>
      <w:jc w:val="center"/>
    </w:pPr>
    <w:rPr>
      <w:i/>
      <w:iCs/>
      <w:color w:val="404040" w:themeColor="text1" w:themeTint="BF"/>
    </w:rPr>
  </w:style>
  <w:style w:type="character" w:customStyle="1" w:styleId="CitationCar">
    <w:name w:val="Citation Car"/>
    <w:basedOn w:val="Policepardfaut"/>
    <w:link w:val="Citation"/>
    <w:uiPriority w:val="29"/>
    <w:rsid w:val="00CF5B29"/>
    <w:rPr>
      <w:i/>
      <w:iCs/>
      <w:color w:val="404040" w:themeColor="text1" w:themeTint="BF"/>
      <w:sz w:val="24"/>
    </w:rPr>
  </w:style>
  <w:style w:type="paragraph" w:styleId="Paragraphedeliste">
    <w:name w:val="List Paragraph"/>
    <w:basedOn w:val="Normal"/>
    <w:qFormat/>
    <w:rsid w:val="00CF5B29"/>
    <w:pPr>
      <w:ind w:left="720"/>
      <w:contextualSpacing/>
    </w:pPr>
  </w:style>
  <w:style w:type="character" w:styleId="Accentuationintense">
    <w:name w:val="Intense Emphasis"/>
    <w:basedOn w:val="Policepardfaut"/>
    <w:uiPriority w:val="21"/>
    <w:qFormat/>
    <w:rsid w:val="00CF5B29"/>
    <w:rPr>
      <w:i/>
      <w:iCs/>
      <w:color w:val="0F4761" w:themeColor="accent1" w:themeShade="BF"/>
    </w:rPr>
  </w:style>
  <w:style w:type="paragraph" w:styleId="Citationintense">
    <w:name w:val="Intense Quote"/>
    <w:basedOn w:val="Normal"/>
    <w:next w:val="Normal"/>
    <w:link w:val="CitationintenseCar"/>
    <w:uiPriority w:val="30"/>
    <w:qFormat/>
    <w:rsid w:val="00CF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F5B29"/>
    <w:rPr>
      <w:i/>
      <w:iCs/>
      <w:color w:val="0F4761" w:themeColor="accent1" w:themeShade="BF"/>
      <w:sz w:val="24"/>
    </w:rPr>
  </w:style>
  <w:style w:type="character" w:styleId="Rfrenceintense">
    <w:name w:val="Intense Reference"/>
    <w:basedOn w:val="Policepardfaut"/>
    <w:uiPriority w:val="32"/>
    <w:qFormat/>
    <w:rsid w:val="00CF5B29"/>
    <w:rPr>
      <w:b/>
      <w:bCs/>
      <w:smallCaps/>
      <w:color w:val="0F4761" w:themeColor="accent1" w:themeShade="BF"/>
      <w:spacing w:val="5"/>
    </w:rPr>
  </w:style>
  <w:style w:type="paragraph" w:styleId="En-tte">
    <w:name w:val="header"/>
    <w:basedOn w:val="Normal"/>
    <w:link w:val="En-tteCar"/>
    <w:uiPriority w:val="99"/>
    <w:unhideWhenUsed/>
    <w:rsid w:val="00CF5B29"/>
    <w:pPr>
      <w:tabs>
        <w:tab w:val="center" w:pos="4536"/>
        <w:tab w:val="right" w:pos="9072"/>
      </w:tabs>
      <w:spacing w:after="0" w:line="240" w:lineRule="auto"/>
    </w:pPr>
  </w:style>
  <w:style w:type="character" w:customStyle="1" w:styleId="En-tteCar">
    <w:name w:val="En-tête Car"/>
    <w:basedOn w:val="Policepardfaut"/>
    <w:link w:val="En-tte"/>
    <w:uiPriority w:val="99"/>
    <w:rsid w:val="00CF5B29"/>
    <w:rPr>
      <w:sz w:val="24"/>
    </w:rPr>
  </w:style>
  <w:style w:type="paragraph" w:styleId="Pieddepage">
    <w:name w:val="footer"/>
    <w:basedOn w:val="Normal"/>
    <w:link w:val="PieddepageCar"/>
    <w:uiPriority w:val="99"/>
    <w:unhideWhenUsed/>
    <w:rsid w:val="00CF5B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F5B29"/>
    <w:rPr>
      <w:sz w:val="24"/>
    </w:rPr>
  </w:style>
  <w:style w:type="character" w:styleId="Lienhypertexte">
    <w:name w:val="Hyperlink"/>
    <w:basedOn w:val="Policepardfaut"/>
    <w:uiPriority w:val="99"/>
    <w:unhideWhenUsed/>
    <w:rsid w:val="00CF5B29"/>
    <w:rPr>
      <w:color w:val="467886"/>
      <w:u w:val="single"/>
    </w:rPr>
  </w:style>
  <w:style w:type="table" w:styleId="Grilledutableau">
    <w:name w:val="Table Grid"/>
    <w:basedOn w:val="TableauNormal"/>
    <w:uiPriority w:val="39"/>
    <w:rsid w:val="00CF5B29"/>
    <w:pPr>
      <w:spacing w:after="0" w:line="240" w:lineRule="auto"/>
    </w:pPr>
    <w:rPr>
      <w:rFonts w:eastAsiaTheme="minorEastAsia"/>
      <w:kern w:val="0"/>
      <w:sz w:val="24"/>
      <w:szCs w:val="24"/>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CF5B29"/>
    <w:rPr>
      <w:color w:val="96607D" w:themeColor="followedHyperlink"/>
      <w:u w:val="single"/>
    </w:rPr>
  </w:style>
  <w:style w:type="character" w:styleId="Mentionnonrsolue">
    <w:name w:val="Unresolved Mention"/>
    <w:basedOn w:val="Policepardfaut"/>
    <w:uiPriority w:val="99"/>
    <w:semiHidden/>
    <w:unhideWhenUsed/>
    <w:rsid w:val="002C3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ljkjJP0hoxc&amp;ab_channel=BibleTubeEnfant" TargetMode="External"/><Relationship Id="rId18" Type="http://schemas.openxmlformats.org/officeDocument/2006/relationships/hyperlink" Target="https://www.theodom.org/serie/incarn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theobule.org/video/victoire-et-la-joie-de-noel/417" TargetMode="External"/><Relationship Id="rId17" Type="http://schemas.openxmlformats.org/officeDocument/2006/relationships/hyperlink" Target="https://www.theodom.org/serie/incarnation/" TargetMode="External"/><Relationship Id="rId2" Type="http://schemas.openxmlformats.org/officeDocument/2006/relationships/customXml" Target="../customXml/item2.xml"/><Relationship Id="rId16" Type="http://schemas.openxmlformats.org/officeDocument/2006/relationships/hyperlink" Target="https://www.youtube.com/watch?v=NKKvDQiyfS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obule.org/video/victoire-et-la-joie-de-noel/417" TargetMode="External"/><Relationship Id="rId5" Type="http://schemas.openxmlformats.org/officeDocument/2006/relationships/styles" Target="styles.xml"/><Relationship Id="rId15" Type="http://schemas.openxmlformats.org/officeDocument/2006/relationships/hyperlink" Target="https://www.youtube.com/watch?v=Dsvza1MriGI" TargetMode="External"/><Relationship Id="rId10" Type="http://schemas.openxmlformats.org/officeDocument/2006/relationships/hyperlink" Target="https://vivresafoi.org/SeRessourcer/En-famille/Avent-Noel-famille.htm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Aada6WPcWuo&amp;ab_channel=bible4kids-kinderbibelne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EC13204F5E024297407BE0800DEC50" ma:contentTypeVersion="15" ma:contentTypeDescription="Een nieuw document maken." ma:contentTypeScope="" ma:versionID="8f22d6b73ce2cd536f7aad89f67f3892">
  <xsd:schema xmlns:xsd="http://www.w3.org/2001/XMLSchema" xmlns:xs="http://www.w3.org/2001/XMLSchema" xmlns:p="http://schemas.microsoft.com/office/2006/metadata/properties" xmlns:ns2="e61a4a30-b9a1-4f1e-a758-5451090f0ac5" xmlns:ns3="21ed7c0d-c02c-47ab-aa6f-9010922e9b54" targetNamespace="http://schemas.microsoft.com/office/2006/metadata/properties" ma:root="true" ma:fieldsID="2e6db35dee1272c28e59806b9c07b296" ns2:_="" ns3:_="">
    <xsd:import namespace="e61a4a30-b9a1-4f1e-a758-5451090f0ac5"/>
    <xsd:import namespace="21ed7c0d-c02c-47ab-aa6f-9010922e9b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a4a30-b9a1-4f1e-a758-5451090f0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d7c0d-c02c-47ab-aa6f-9010922e9b5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6e7e331-30cf-4237-b28b-44326c896186}" ma:internalName="TaxCatchAll" ma:showField="CatchAllData" ma:web="21ed7c0d-c02c-47ab-aa6f-9010922e9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ed7c0d-c02c-47ab-aa6f-9010922e9b54" xsi:nil="true"/>
    <lcf76f155ced4ddcb4097134ff3c332f xmlns="e61a4a30-b9a1-4f1e-a758-5451090f0a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DA7218-3AF3-40AD-8181-6ECCE5EE35AC}">
  <ds:schemaRefs>
    <ds:schemaRef ds:uri="http://schemas.microsoft.com/sharepoint/v3/contenttype/forms"/>
  </ds:schemaRefs>
</ds:datastoreItem>
</file>

<file path=customXml/itemProps2.xml><?xml version="1.0" encoding="utf-8"?>
<ds:datastoreItem xmlns:ds="http://schemas.openxmlformats.org/officeDocument/2006/customXml" ds:itemID="{77110BFE-9241-4E77-AFDB-C2D4CA350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a4a30-b9a1-4f1e-a758-5451090f0ac5"/>
    <ds:schemaRef ds:uri="21ed7c0d-c02c-47ab-aa6f-9010922e9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7B91D-B5F8-4035-BD87-F6680858F8B9}">
  <ds:schemaRefs>
    <ds:schemaRef ds:uri="http://schemas.microsoft.com/office/2006/metadata/properties"/>
    <ds:schemaRef ds:uri="http://schemas.microsoft.com/office/infopath/2007/PartnerControls"/>
    <ds:schemaRef ds:uri="21ed7c0d-c02c-47ab-aa6f-9010922e9b54"/>
    <ds:schemaRef ds:uri="e61a4a30-b9a1-4f1e-a758-5451090f0ac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6499</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Flahaux</dc:creator>
  <cp:keywords/>
  <dc:description/>
  <cp:lastModifiedBy>Anne Flahaux</cp:lastModifiedBy>
  <cp:revision>37</cp:revision>
  <cp:lastPrinted>2026-09-03T15:12:00Z</cp:lastPrinted>
  <dcterms:created xsi:type="dcterms:W3CDTF">2026-08-27T14:09:00Z</dcterms:created>
  <dcterms:modified xsi:type="dcterms:W3CDTF">2026-09-03T15:14:00Z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0x010100E7EC13204F5E024297407BE0800DEC50</vt:lpwstr>
  </property>
  <property fmtid="{D5CDD505-2E9C-101B-9397-08002B2CF9AE}" pid="3" name="MediaServiceImageTags">
    <vt:lpwstr/>
  </property>
</Properties>
</file>